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от____________№_______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УТВЕРЖДЕНА 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534283" w:rsidRPr="004846B6" w:rsidRDefault="00534283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 xml:space="preserve">от 02 июля 2015 г. № 1218 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муниципального 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образования Славянский район)</w:t>
      </w:r>
    </w:p>
    <w:p w:rsidR="009552A5" w:rsidRPr="004846B6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от __________ № ___________</w:t>
      </w:r>
    </w:p>
    <w:p w:rsidR="00291191" w:rsidRPr="004846B6" w:rsidRDefault="00291191" w:rsidP="007F19C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C63" w:rsidRPr="004846B6" w:rsidRDefault="006E5C63" w:rsidP="007F19C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0C17" w:rsidRPr="004846B6" w:rsidRDefault="009552A5" w:rsidP="006E5C6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МУНИЦИПАЛЬНАЯ ПРОГРАММА</w:t>
      </w:r>
    </w:p>
    <w:p w:rsidR="007D6536" w:rsidRPr="007D6536" w:rsidRDefault="007D6536" w:rsidP="007D65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D653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образования Славянский район</w:t>
      </w:r>
    </w:p>
    <w:p w:rsidR="007D6536" w:rsidRPr="007D6536" w:rsidRDefault="007D6536" w:rsidP="007D65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D653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7D653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Модернизация, техническое перевооружение и капитальный </w:t>
      </w:r>
    </w:p>
    <w:p w:rsidR="007D6536" w:rsidRPr="007D6536" w:rsidRDefault="007D6536" w:rsidP="007D65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D6536">
        <w:rPr>
          <w:rFonts w:ascii="Times New Roman" w:eastAsia="Times New Roman" w:hAnsi="Times New Roman"/>
          <w:b/>
          <w:sz w:val="28"/>
          <w:szCs w:val="28"/>
          <w:lang w:eastAsia="ru-RU"/>
        </w:rPr>
        <w:t>ремонт объектов топливно-энергетического комплекса</w:t>
      </w:r>
    </w:p>
    <w:p w:rsidR="007D6536" w:rsidRPr="007D6536" w:rsidRDefault="007D6536" w:rsidP="007D65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D6536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Славянский район</w:t>
      </w:r>
      <w:r w:rsidRPr="007D653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291191" w:rsidRPr="004846B6" w:rsidRDefault="00291191" w:rsidP="006E5C6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CA536D" w:rsidRPr="004846B6" w:rsidRDefault="003D1324" w:rsidP="007F19C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33"/>
      <w:bookmarkEnd w:id="0"/>
      <w:r w:rsidRPr="004846B6">
        <w:rPr>
          <w:rFonts w:ascii="Times New Roman" w:hAnsi="Times New Roman" w:cs="Times New Roman"/>
          <w:sz w:val="28"/>
          <w:szCs w:val="28"/>
        </w:rPr>
        <w:t>1. Паспорт муниципальной</w:t>
      </w:r>
      <w:r w:rsidR="00CA536D" w:rsidRPr="004846B6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4846B6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4706"/>
      </w:tblGrid>
      <w:tr w:rsidR="00CA536D" w:rsidRPr="004846B6">
        <w:tc>
          <w:tcPr>
            <w:tcW w:w="4309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C38FE" w:rsidRPr="004846B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06" w:type="dxa"/>
          </w:tcPr>
          <w:p w:rsidR="00CA536D" w:rsidRPr="004846B6" w:rsidRDefault="00C324DF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Администрация муниципального образования Славянский район, управление жизнеобеспечения, транспорта и связи администрации муниципального образования Славянский район</w:t>
            </w:r>
            <w:r w:rsidR="0028366A" w:rsidRPr="004846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07289D" w:rsidRPr="004846B6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муниципальное казенное учреждение «Управление жилищно-коммунального хозяйства»</w:t>
            </w:r>
          </w:p>
        </w:tc>
      </w:tr>
      <w:tr w:rsidR="00CA536D" w:rsidRPr="004846B6">
        <w:tc>
          <w:tcPr>
            <w:tcW w:w="4309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BC38FE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706" w:type="dxa"/>
          </w:tcPr>
          <w:p w:rsidR="00CA536D" w:rsidRPr="004846B6" w:rsidRDefault="00C324DF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Администрация муниципального образования Славянский район, управление жизнеобеспечения, транспорта и связи администрации муниципального образования Славянский район</w:t>
            </w:r>
            <w:r w:rsidR="0028366A" w:rsidRPr="004846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28366A" w:rsidRPr="004846B6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муниципальное казенное учреждение «Управление жилищно-коммунального хозяйства»</w:t>
            </w:r>
          </w:p>
        </w:tc>
      </w:tr>
      <w:tr w:rsidR="00CA536D" w:rsidRPr="004846B6">
        <w:tc>
          <w:tcPr>
            <w:tcW w:w="4309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Участники </w:t>
            </w:r>
            <w:r w:rsidR="00BC38FE" w:rsidRPr="004846B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06" w:type="dxa"/>
          </w:tcPr>
          <w:p w:rsidR="00CA536D" w:rsidRPr="004846B6" w:rsidRDefault="00C324DF" w:rsidP="002836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Администрация муниципального образования Славянский район, управление жизнеобеспечения, транспорта и связи администрации муниципальног</w:t>
            </w:r>
            <w:r w:rsidR="0007289D" w:rsidRPr="004846B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 образования Славянский район,</w:t>
            </w:r>
            <w:r w:rsidR="0007289D" w:rsidRPr="004846B6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муниципальное казенное учреждение «Управление жилищно-коммунального хозяйства»</w:t>
            </w:r>
          </w:p>
        </w:tc>
      </w:tr>
      <w:tr w:rsidR="00CA536D" w:rsidRPr="004846B6">
        <w:tc>
          <w:tcPr>
            <w:tcW w:w="4309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Период реализации</w:t>
            </w:r>
          </w:p>
        </w:tc>
        <w:tc>
          <w:tcPr>
            <w:tcW w:w="4706" w:type="dxa"/>
          </w:tcPr>
          <w:p w:rsidR="00CA536D" w:rsidRPr="004846B6" w:rsidRDefault="008B5276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первый этап: 2015 - 2024</w:t>
            </w:r>
            <w:r w:rsidR="00CA536D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CA536D" w:rsidRPr="004846B6" w:rsidRDefault="005174CA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вто</w:t>
            </w:r>
            <w:r w:rsidR="00F16F51">
              <w:rPr>
                <w:rFonts w:ascii="Times New Roman" w:hAnsi="Times New Roman" w:cs="Times New Roman"/>
                <w:sz w:val="28"/>
                <w:szCs w:val="28"/>
              </w:rPr>
              <w:t>рой этап: 2025 - 2028</w:t>
            </w:r>
            <w:r w:rsidR="00CA536D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A536D" w:rsidRPr="004846B6" w:rsidTr="0007289D">
        <w:tc>
          <w:tcPr>
            <w:tcW w:w="4309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C38FE" w:rsidRPr="004846B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06" w:type="dxa"/>
            <w:tcBorders>
              <w:bottom w:val="nil"/>
            </w:tcBorders>
          </w:tcPr>
          <w:p w:rsidR="00CA536D" w:rsidRPr="004846B6" w:rsidRDefault="0007289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обеспечения потребителей внутреннего рынка Славянского района соответствующими объемами производства продукции и услуг топливно-энергетического комплекса</w:t>
            </w:r>
          </w:p>
        </w:tc>
      </w:tr>
      <w:tr w:rsidR="00CA536D" w:rsidRPr="004846B6">
        <w:tc>
          <w:tcPr>
            <w:tcW w:w="4309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реализации государственной программы за период ее реализации, тыс. рублей</w:t>
            </w:r>
          </w:p>
        </w:tc>
        <w:tc>
          <w:tcPr>
            <w:tcW w:w="4706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всего: </w:t>
            </w:r>
            <w:r w:rsidR="00A30955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 xml:space="preserve"> 095,8</w:t>
            </w:r>
          </w:p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первый этап: 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212 095,8</w:t>
            </w:r>
          </w:p>
          <w:p w:rsidR="00CA536D" w:rsidRPr="004846B6" w:rsidRDefault="005174CA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второй этап: </w:t>
            </w:r>
            <w:r w:rsidR="00F16F5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377D2" w:rsidRPr="004846B6">
              <w:rPr>
                <w:rFonts w:ascii="Times New Roman" w:hAnsi="Times New Roman" w:cs="Times New Roman"/>
                <w:sz w:val="28"/>
                <w:szCs w:val="28"/>
              </w:rPr>
              <w:t> 000,</w:t>
            </w:r>
            <w:r w:rsidR="000445A4" w:rsidRPr="004846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536D" w:rsidRPr="004846B6">
        <w:tc>
          <w:tcPr>
            <w:tcW w:w="4309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Увязка со стратегическими целями стратегии социально-экономическ</w:t>
            </w:r>
            <w:r w:rsidR="005174CA" w:rsidRPr="004846B6">
              <w:rPr>
                <w:rFonts w:ascii="Times New Roman" w:hAnsi="Times New Roman" w:cs="Times New Roman"/>
                <w:sz w:val="28"/>
                <w:szCs w:val="28"/>
              </w:rPr>
              <w:t>ого развития Краснодарского края</w:t>
            </w:r>
          </w:p>
        </w:tc>
        <w:tc>
          <w:tcPr>
            <w:tcW w:w="4706" w:type="dxa"/>
          </w:tcPr>
          <w:p w:rsidR="00CA536D" w:rsidRPr="004846B6" w:rsidRDefault="00C65D1A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СЦ-12 (Ц-12.5), </w:t>
            </w:r>
            <w:r w:rsidR="0007289D" w:rsidRPr="004846B6">
              <w:rPr>
                <w:rFonts w:ascii="Times New Roman" w:hAnsi="Times New Roman" w:cs="Times New Roman"/>
                <w:sz w:val="28"/>
                <w:szCs w:val="28"/>
              </w:rPr>
              <w:t>СЦ-13,</w:t>
            </w: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(Ц-13.3), СЦ-16</w:t>
            </w:r>
          </w:p>
        </w:tc>
      </w:tr>
      <w:tr w:rsidR="00CA536D" w:rsidRPr="004846B6">
        <w:tc>
          <w:tcPr>
            <w:tcW w:w="4309" w:type="dxa"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4706" w:type="dxa"/>
          </w:tcPr>
          <w:p w:rsidR="00CA536D" w:rsidRPr="004846B6" w:rsidRDefault="0007289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достойный, эффективный труд и успешное предпринимательство</w:t>
            </w:r>
          </w:p>
        </w:tc>
      </w:tr>
    </w:tbl>
    <w:p w:rsidR="00C051D4" w:rsidRPr="004846B6" w:rsidRDefault="00C051D4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C051D4" w:rsidRPr="004846B6" w:rsidSect="00FE5F82">
          <w:headerReference w:type="default" r:id="rId8"/>
          <w:pgSz w:w="11905" w:h="16838"/>
          <w:pgMar w:top="1134" w:right="565" w:bottom="1134" w:left="1701" w:header="0" w:footer="0" w:gutter="0"/>
          <w:cols w:space="720"/>
          <w:titlePg/>
          <w:docGrid w:linePitch="299"/>
        </w:sectPr>
      </w:pPr>
    </w:p>
    <w:p w:rsidR="00E01F1C" w:rsidRPr="004846B6" w:rsidRDefault="00E01F1C" w:rsidP="008E4D74">
      <w:pPr>
        <w:widowControl w:val="0"/>
        <w:autoSpaceDE w:val="0"/>
        <w:autoSpaceDN w:val="0"/>
        <w:spacing w:after="0" w:line="240" w:lineRule="auto"/>
        <w:ind w:left="11340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:rsidR="00E01F1C" w:rsidRPr="004846B6" w:rsidRDefault="00E01F1C" w:rsidP="008E4D74">
      <w:pPr>
        <w:widowControl w:val="0"/>
        <w:autoSpaceDE w:val="0"/>
        <w:autoSpaceDN w:val="0"/>
        <w:spacing w:after="0" w:line="240" w:lineRule="auto"/>
        <w:ind w:left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к Положению</w:t>
      </w:r>
    </w:p>
    <w:p w:rsidR="00E01F1C" w:rsidRPr="004846B6" w:rsidRDefault="00E01F1C" w:rsidP="008E4D74">
      <w:pPr>
        <w:widowControl w:val="0"/>
        <w:autoSpaceDE w:val="0"/>
        <w:autoSpaceDN w:val="0"/>
        <w:spacing w:after="0" w:line="240" w:lineRule="auto"/>
        <w:ind w:left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о системе управления</w:t>
      </w:r>
    </w:p>
    <w:p w:rsidR="00E01F1C" w:rsidRPr="004846B6" w:rsidRDefault="00E01F1C" w:rsidP="008E4D74">
      <w:pPr>
        <w:widowControl w:val="0"/>
        <w:autoSpaceDE w:val="0"/>
        <w:autoSpaceDN w:val="0"/>
        <w:spacing w:after="0" w:line="240" w:lineRule="auto"/>
        <w:ind w:left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муниципальными программам</w:t>
      </w:r>
    </w:p>
    <w:p w:rsidR="00E01F1C" w:rsidRPr="004846B6" w:rsidRDefault="00E01F1C" w:rsidP="008E4D74">
      <w:pPr>
        <w:widowControl w:val="0"/>
        <w:autoSpaceDE w:val="0"/>
        <w:autoSpaceDN w:val="0"/>
        <w:spacing w:after="0" w:line="240" w:lineRule="auto"/>
        <w:ind w:left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46B6">
        <w:rPr>
          <w:rFonts w:ascii="Times New Roman" w:eastAsia="Times New Roman" w:hAnsi="Times New Roman"/>
          <w:sz w:val="28"/>
          <w:szCs w:val="28"/>
          <w:lang w:eastAsia="ru-RU"/>
        </w:rPr>
        <w:t>МО Славянский район</w:t>
      </w:r>
    </w:p>
    <w:p w:rsidR="00E01F1C" w:rsidRPr="004846B6" w:rsidRDefault="00E01F1C" w:rsidP="00E01F1C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E01F1C" w:rsidRPr="004846B6" w:rsidRDefault="00E01F1C" w:rsidP="00E01F1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1. Целевые показатели муниципальной программы</w:t>
      </w:r>
    </w:p>
    <w:p w:rsidR="00BC38FE" w:rsidRPr="004846B6" w:rsidRDefault="00BC38FE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9"/>
        <w:gridCol w:w="1873"/>
        <w:gridCol w:w="1411"/>
        <w:gridCol w:w="238"/>
        <w:gridCol w:w="1027"/>
        <w:gridCol w:w="705"/>
        <w:gridCol w:w="705"/>
        <w:gridCol w:w="704"/>
        <w:gridCol w:w="705"/>
        <w:gridCol w:w="2396"/>
        <w:gridCol w:w="2421"/>
        <w:gridCol w:w="2206"/>
      </w:tblGrid>
      <w:tr w:rsidR="006C7324" w:rsidRPr="004846B6" w:rsidTr="00224A11">
        <w:tc>
          <w:tcPr>
            <w:tcW w:w="769" w:type="dxa"/>
            <w:vMerge w:val="restart"/>
          </w:tcPr>
          <w:p w:rsidR="006C7324" w:rsidRPr="004846B6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873" w:type="dxa"/>
            <w:vMerge w:val="restart"/>
          </w:tcPr>
          <w:p w:rsidR="006C7324" w:rsidRPr="004846B6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1" w:type="dxa"/>
            <w:vMerge w:val="restart"/>
          </w:tcPr>
          <w:p w:rsidR="006C7324" w:rsidRPr="004846B6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65" w:type="dxa"/>
            <w:gridSpan w:val="2"/>
            <w:vMerge w:val="restart"/>
          </w:tcPr>
          <w:p w:rsidR="006C7324" w:rsidRPr="004846B6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2819" w:type="dxa"/>
            <w:gridSpan w:val="4"/>
          </w:tcPr>
          <w:p w:rsidR="006C7324" w:rsidRPr="004846B6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Значения показателя</w:t>
            </w:r>
          </w:p>
        </w:tc>
        <w:tc>
          <w:tcPr>
            <w:tcW w:w="2396" w:type="dxa"/>
            <w:vMerge w:val="restart"/>
          </w:tcPr>
          <w:p w:rsidR="006C7324" w:rsidRPr="004846B6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  <w:tc>
          <w:tcPr>
            <w:tcW w:w="2421" w:type="dxa"/>
            <w:vMerge w:val="restart"/>
          </w:tcPr>
          <w:p w:rsidR="006C7324" w:rsidRPr="004846B6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Ответственный за достижение показателя</w:t>
            </w:r>
          </w:p>
        </w:tc>
        <w:tc>
          <w:tcPr>
            <w:tcW w:w="2206" w:type="dxa"/>
            <w:vMerge w:val="restart"/>
          </w:tcPr>
          <w:p w:rsidR="006C7324" w:rsidRPr="004846B6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 НЦ, ВДЛ, ГП &lt;1&gt;</w:t>
            </w:r>
          </w:p>
        </w:tc>
      </w:tr>
      <w:tr w:rsidR="006C7324" w:rsidRPr="004846B6" w:rsidTr="006C7324">
        <w:tc>
          <w:tcPr>
            <w:tcW w:w="769" w:type="dxa"/>
            <w:vMerge/>
          </w:tcPr>
          <w:p w:rsidR="00A321D8" w:rsidRPr="004846B6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  <w:vMerge/>
          </w:tcPr>
          <w:p w:rsidR="00A321D8" w:rsidRPr="004846B6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vMerge/>
          </w:tcPr>
          <w:p w:rsidR="00A321D8" w:rsidRPr="004846B6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Merge/>
          </w:tcPr>
          <w:p w:rsidR="00A321D8" w:rsidRPr="004846B6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A321D8" w:rsidRPr="004846B6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705" w:type="dxa"/>
          </w:tcPr>
          <w:p w:rsidR="00A321D8" w:rsidRPr="004846B6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704" w:type="dxa"/>
          </w:tcPr>
          <w:p w:rsidR="00A321D8" w:rsidRPr="004846B6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705" w:type="dxa"/>
          </w:tcPr>
          <w:p w:rsidR="00A321D8" w:rsidRPr="004846B6" w:rsidRDefault="006C7324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6C732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96" w:type="dxa"/>
            <w:vMerge/>
          </w:tcPr>
          <w:p w:rsidR="00A321D8" w:rsidRPr="004846B6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1" w:type="dxa"/>
            <w:vMerge/>
          </w:tcPr>
          <w:p w:rsidR="00A321D8" w:rsidRPr="004846B6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Merge/>
          </w:tcPr>
          <w:p w:rsidR="00A321D8" w:rsidRPr="004846B6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324" w:rsidRPr="004846B6" w:rsidTr="006C7324">
        <w:tc>
          <w:tcPr>
            <w:tcW w:w="769" w:type="dxa"/>
          </w:tcPr>
          <w:p w:rsidR="00A321D8" w:rsidRPr="004846B6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3" w:type="dxa"/>
          </w:tcPr>
          <w:p w:rsidR="00A321D8" w:rsidRPr="004846B6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1" w:type="dxa"/>
          </w:tcPr>
          <w:p w:rsidR="00A321D8" w:rsidRPr="004846B6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  <w:gridSpan w:val="2"/>
          </w:tcPr>
          <w:p w:rsidR="00A321D8" w:rsidRPr="004846B6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5" w:type="dxa"/>
          </w:tcPr>
          <w:p w:rsidR="00A321D8" w:rsidRPr="004846B6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" w:type="dxa"/>
          </w:tcPr>
          <w:p w:rsidR="00A321D8" w:rsidRPr="004846B6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4" w:type="dxa"/>
          </w:tcPr>
          <w:p w:rsidR="00A321D8" w:rsidRPr="004846B6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" w:type="dxa"/>
          </w:tcPr>
          <w:p w:rsidR="00A321D8" w:rsidRPr="004846B6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6" w:type="dxa"/>
          </w:tcPr>
          <w:p w:rsidR="00A321D8" w:rsidRPr="004846B6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21" w:type="dxa"/>
          </w:tcPr>
          <w:p w:rsidR="00A321D8" w:rsidRPr="004846B6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6" w:type="dxa"/>
          </w:tcPr>
          <w:p w:rsidR="00A321D8" w:rsidRPr="004846B6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321D8" w:rsidRPr="004846B6" w:rsidTr="006C7324">
        <w:tc>
          <w:tcPr>
            <w:tcW w:w="769" w:type="dxa"/>
          </w:tcPr>
          <w:p w:rsidR="00A321D8" w:rsidRPr="004846B6" w:rsidRDefault="00A321D8" w:rsidP="007F19C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3" w:type="dxa"/>
          </w:tcPr>
          <w:p w:rsidR="00A321D8" w:rsidRPr="004846B6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8" w:type="dxa"/>
            <w:gridSpan w:val="10"/>
          </w:tcPr>
          <w:p w:rsidR="00A321D8" w:rsidRPr="004846B6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Показатели целей муниципальной программы</w:t>
            </w:r>
          </w:p>
        </w:tc>
      </w:tr>
      <w:tr w:rsidR="00A321D8" w:rsidRPr="004846B6" w:rsidTr="006C7324">
        <w:tc>
          <w:tcPr>
            <w:tcW w:w="769" w:type="dxa"/>
          </w:tcPr>
          <w:p w:rsidR="00A321D8" w:rsidRPr="004846B6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873" w:type="dxa"/>
          </w:tcPr>
          <w:p w:rsidR="00A321D8" w:rsidRPr="004846B6" w:rsidRDefault="00A321D8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8" w:type="dxa"/>
            <w:gridSpan w:val="10"/>
          </w:tcPr>
          <w:p w:rsidR="00A321D8" w:rsidRPr="004846B6" w:rsidRDefault="00A321D8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 - повышение эффективности обеспечения потребителей внутреннего рынка Славянского района соответствующими объемами производства продукции и услуг топливно-энергетического комплекса</w:t>
            </w:r>
          </w:p>
        </w:tc>
      </w:tr>
      <w:tr w:rsidR="006C7324" w:rsidRPr="004846B6" w:rsidTr="006C7324">
        <w:tc>
          <w:tcPr>
            <w:tcW w:w="769" w:type="dxa"/>
          </w:tcPr>
          <w:p w:rsidR="00A321D8" w:rsidRPr="004846B6" w:rsidRDefault="00A321D8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1873" w:type="dxa"/>
          </w:tcPr>
          <w:p w:rsidR="00A321D8" w:rsidRPr="004846B6" w:rsidRDefault="00A321D8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411" w:type="dxa"/>
          </w:tcPr>
          <w:p w:rsidR="00A321D8" w:rsidRPr="004846B6" w:rsidRDefault="00A321D8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265" w:type="dxa"/>
            <w:gridSpan w:val="2"/>
          </w:tcPr>
          <w:p w:rsidR="00A321D8" w:rsidRPr="004846B6" w:rsidRDefault="00A321D8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5" w:type="dxa"/>
          </w:tcPr>
          <w:p w:rsidR="00A321D8" w:rsidRPr="004846B6" w:rsidRDefault="00A321D8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5" w:type="dxa"/>
          </w:tcPr>
          <w:p w:rsidR="00A321D8" w:rsidRPr="004846B6" w:rsidRDefault="00A321D8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4" w:type="dxa"/>
          </w:tcPr>
          <w:p w:rsidR="00A321D8" w:rsidRPr="004846B6" w:rsidRDefault="00A321D8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5" w:type="dxa"/>
          </w:tcPr>
          <w:p w:rsidR="00A321D8" w:rsidRDefault="00916EB7" w:rsidP="00916EB7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96" w:type="dxa"/>
          </w:tcPr>
          <w:p w:rsidR="00A321D8" w:rsidRPr="004846B6" w:rsidRDefault="00A321D8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 w:rsidRPr="004846B6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Стратегия</w:t>
              </w:r>
            </w:hyperlink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социально-экономического развития Российской Федерации с низким уровнем выбросов парниковых газов до 2050 года (распоряжение Правительства Российской Федерации от 29 октября 2021 г. N 3052-р);</w:t>
            </w:r>
          </w:p>
          <w:p w:rsidR="00A321D8" w:rsidRPr="004846B6" w:rsidRDefault="00A321D8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>
              <w:r w:rsidRPr="004846B6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требования</w:t>
              </w:r>
            </w:hyperlink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к региональным и муниципальным программам в области энергосбережения и повышения энергетической эффективности (постановление Правительства Российской Федерации от 11 февраля 2021 г. N 161)</w:t>
            </w:r>
          </w:p>
        </w:tc>
        <w:tc>
          <w:tcPr>
            <w:tcW w:w="2421" w:type="dxa"/>
          </w:tcPr>
          <w:p w:rsidR="00A321D8" w:rsidRPr="004846B6" w:rsidRDefault="00A321D8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2206" w:type="dxa"/>
          </w:tcPr>
          <w:p w:rsidR="00A321D8" w:rsidRPr="004846B6" w:rsidRDefault="00A321D8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1D8" w:rsidRPr="004846B6" w:rsidTr="006C7324">
        <w:tc>
          <w:tcPr>
            <w:tcW w:w="4291" w:type="dxa"/>
            <w:gridSpan w:val="4"/>
          </w:tcPr>
          <w:p w:rsidR="00A321D8" w:rsidRPr="004846B6" w:rsidRDefault="00A321D8" w:rsidP="00005EA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9" w:type="dxa"/>
            <w:gridSpan w:val="8"/>
          </w:tcPr>
          <w:p w:rsidR="00A321D8" w:rsidRPr="004846B6" w:rsidRDefault="00A321D8" w:rsidP="00005EA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&lt;1&gt; Указывается наименование показателя национальной цели, показателя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Федерации, показателя государственной программы Российской Федерации, вклад в достижение которого обеспечивает показатель цели государственной программы, с указанием соответствующей маркировки: "НЦ", "ВДЛ", "ГП" (при наличии).</w:t>
            </w:r>
          </w:p>
        </w:tc>
      </w:tr>
    </w:tbl>
    <w:p w:rsidR="00916EB7" w:rsidRDefault="00916EB7" w:rsidP="004846B6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916EB7" w:rsidRDefault="00916EB7">
      <w:pPr>
        <w:spacing w:after="160" w:line="259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4846B6" w:rsidRDefault="004846B6" w:rsidP="004846B6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846B6" w:rsidRPr="004846B6" w:rsidRDefault="004846B6" w:rsidP="004846B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846B6">
        <w:rPr>
          <w:rFonts w:ascii="Times New Roman" w:hAnsi="Times New Roman" w:cs="Times New Roman"/>
          <w:b w:val="0"/>
          <w:sz w:val="28"/>
          <w:szCs w:val="28"/>
        </w:rPr>
        <w:t xml:space="preserve">СВЕДЕНИЯ </w:t>
      </w:r>
    </w:p>
    <w:p w:rsidR="004846B6" w:rsidRPr="004846B6" w:rsidRDefault="004846B6" w:rsidP="004846B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846B6">
        <w:rPr>
          <w:rFonts w:ascii="Times New Roman" w:hAnsi="Times New Roman" w:cs="Times New Roman"/>
          <w:b w:val="0"/>
          <w:sz w:val="28"/>
          <w:szCs w:val="28"/>
        </w:rPr>
        <w:t>о порядке сбора информации и методике расчета</w:t>
      </w:r>
    </w:p>
    <w:p w:rsidR="004846B6" w:rsidRPr="004846B6" w:rsidRDefault="004846B6" w:rsidP="004846B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846B6">
        <w:rPr>
          <w:rFonts w:ascii="Times New Roman" w:hAnsi="Times New Roman" w:cs="Times New Roman"/>
          <w:b w:val="0"/>
          <w:sz w:val="28"/>
          <w:szCs w:val="28"/>
        </w:rPr>
        <w:t>целевых показателей муниципальной программы</w:t>
      </w:r>
    </w:p>
    <w:p w:rsidR="004846B6" w:rsidRDefault="004846B6" w:rsidP="00C829B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846B6">
        <w:rPr>
          <w:rFonts w:ascii="Times New Roman" w:hAnsi="Times New Roman" w:cs="Times New Roman"/>
          <w:b w:val="0"/>
          <w:sz w:val="28"/>
          <w:szCs w:val="28"/>
        </w:rPr>
        <w:t>«</w:t>
      </w:r>
      <w:r w:rsidR="00C829BD" w:rsidRPr="00C829BD">
        <w:rPr>
          <w:rFonts w:ascii="Times New Roman" w:hAnsi="Times New Roman" w:cs="Times New Roman"/>
          <w:b w:val="0"/>
          <w:sz w:val="28"/>
          <w:szCs w:val="28"/>
        </w:rPr>
        <w:t>Модернизация, техническое перевооружение и капитальный ремонт объектов топливно-энергетического комплекса муниципального образования Славянский район</w:t>
      </w:r>
      <w:r w:rsidRPr="004846B6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CC656E" w:rsidRPr="004846B6" w:rsidRDefault="00CC656E" w:rsidP="004846B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49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2428"/>
        <w:gridCol w:w="1373"/>
        <w:gridCol w:w="1421"/>
        <w:gridCol w:w="3093"/>
        <w:gridCol w:w="2114"/>
        <w:gridCol w:w="1965"/>
        <w:gridCol w:w="1987"/>
      </w:tblGrid>
      <w:tr w:rsidR="009B0BBF" w:rsidRPr="004846B6" w:rsidTr="00E06D26">
        <w:trPr>
          <w:trHeight w:val="2016"/>
          <w:tblHeader/>
          <w:jc w:val="center"/>
        </w:trPr>
        <w:tc>
          <w:tcPr>
            <w:tcW w:w="200" w:type="pct"/>
            <w:tcBorders>
              <w:top w:val="single" w:sz="4" w:space="0" w:color="auto"/>
            </w:tcBorders>
            <w:vAlign w:val="center"/>
          </w:tcPr>
          <w:p w:rsidR="00AB3A84" w:rsidRPr="004846B6" w:rsidRDefault="00CC656E" w:rsidP="003263DD">
            <w:pPr>
              <w:spacing w:after="0"/>
              <w:ind w:left="-113" w:right="-7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849" w:type="pct"/>
            <w:tcBorders>
              <w:top w:val="single" w:sz="4" w:space="0" w:color="auto"/>
            </w:tcBorders>
            <w:vAlign w:val="center"/>
          </w:tcPr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целевого показателя</w:t>
            </w:r>
          </w:p>
        </w:tc>
        <w:tc>
          <w:tcPr>
            <w:tcW w:w="494" w:type="pct"/>
            <w:tcBorders>
              <w:top w:val="single" w:sz="4" w:space="0" w:color="auto"/>
            </w:tcBorders>
            <w:vAlign w:val="center"/>
          </w:tcPr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измерения</w:t>
            </w:r>
          </w:p>
        </w:tc>
        <w:tc>
          <w:tcPr>
            <w:tcW w:w="510" w:type="pct"/>
            <w:tcBorders>
              <w:top w:val="single" w:sz="4" w:space="0" w:color="auto"/>
            </w:tcBorders>
            <w:vAlign w:val="center"/>
          </w:tcPr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Тенденция развития целевого показателя</w:t>
            </w:r>
          </w:p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&lt;1&gt;</w:t>
            </w:r>
          </w:p>
        </w:tc>
        <w:tc>
          <w:tcPr>
            <w:tcW w:w="1072" w:type="pct"/>
            <w:tcBorders>
              <w:top w:val="single" w:sz="4" w:space="0" w:color="auto"/>
            </w:tcBorders>
            <w:vAlign w:val="center"/>
          </w:tcPr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center"/>
          </w:tcPr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693" w:type="pct"/>
            <w:tcBorders>
              <w:top w:val="single" w:sz="4" w:space="0" w:color="auto"/>
            </w:tcBorders>
            <w:vAlign w:val="center"/>
          </w:tcPr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Ответственный за сбор данных и расчет целевого показателя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center"/>
          </w:tcPr>
          <w:p w:rsidR="00AB3A84" w:rsidRPr="004846B6" w:rsidRDefault="00AB3A84" w:rsidP="003263DD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Временные характеристики целевого показателя &lt;2&gt;</w:t>
            </w:r>
          </w:p>
        </w:tc>
      </w:tr>
      <w:tr w:rsidR="009B0BBF" w:rsidRPr="004846B6" w:rsidTr="00E06D26">
        <w:trPr>
          <w:trHeight w:val="259"/>
          <w:tblHeader/>
          <w:jc w:val="center"/>
        </w:trPr>
        <w:tc>
          <w:tcPr>
            <w:tcW w:w="200" w:type="pct"/>
            <w:vAlign w:val="center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9" w:type="pct"/>
            <w:vAlign w:val="center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4" w:type="pct"/>
            <w:vAlign w:val="center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0" w:type="pct"/>
            <w:vAlign w:val="center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72" w:type="pct"/>
            <w:vAlign w:val="center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43" w:type="pct"/>
            <w:vAlign w:val="center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93" w:type="pct"/>
            <w:vAlign w:val="center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40" w:type="pct"/>
            <w:vAlign w:val="center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B3A84" w:rsidRPr="004846B6" w:rsidTr="00E06D26">
        <w:trPr>
          <w:trHeight w:val="604"/>
          <w:tblHeader/>
          <w:jc w:val="center"/>
        </w:trPr>
        <w:tc>
          <w:tcPr>
            <w:tcW w:w="200" w:type="pct"/>
            <w:vAlign w:val="center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00" w:type="pct"/>
            <w:gridSpan w:val="7"/>
            <w:vAlign w:val="center"/>
          </w:tcPr>
          <w:p w:rsidR="00AB3A84" w:rsidRPr="004846B6" w:rsidRDefault="00AB3A84" w:rsidP="004112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r w:rsidRPr="004846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«Модернизация, техническое перевооружение и капитальный ремонт объектов топливно-энергетического </w:t>
            </w:r>
            <w:r w:rsidRPr="004846B6">
              <w:rPr>
                <w:rFonts w:ascii="Times New Roman" w:eastAsia="Times New Roman" w:hAnsi="Times New Roman"/>
                <w:sz w:val="28"/>
                <w:szCs w:val="28"/>
              </w:rPr>
              <w:t>комплекса муниципального образования Славянский район»</w:t>
            </w:r>
          </w:p>
        </w:tc>
      </w:tr>
    </w:tbl>
    <w:p w:rsidR="004846B6" w:rsidRPr="004846B6" w:rsidRDefault="004846B6">
      <w:pPr>
        <w:rPr>
          <w:rFonts w:ascii="Times New Roman" w:hAnsi="Times New Roman"/>
          <w:sz w:val="28"/>
          <w:szCs w:val="28"/>
        </w:rPr>
      </w:pPr>
      <w:r w:rsidRPr="004846B6">
        <w:rPr>
          <w:rFonts w:ascii="Times New Roman" w:hAnsi="Times New Roman"/>
          <w:sz w:val="28"/>
          <w:szCs w:val="28"/>
        </w:rPr>
        <w:br w:type="page"/>
      </w: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374"/>
        <w:gridCol w:w="1170"/>
        <w:gridCol w:w="1548"/>
        <w:gridCol w:w="3007"/>
        <w:gridCol w:w="2513"/>
        <w:gridCol w:w="2513"/>
        <w:gridCol w:w="1512"/>
      </w:tblGrid>
      <w:tr w:rsidR="009B0BBF" w:rsidRPr="004846B6" w:rsidTr="00487B66">
        <w:trPr>
          <w:trHeight w:val="259"/>
          <w:tblHeader/>
        </w:trPr>
        <w:tc>
          <w:tcPr>
            <w:tcW w:w="673" w:type="dxa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2374" w:type="dxa"/>
          </w:tcPr>
          <w:p w:rsidR="00AB3A84" w:rsidRPr="004846B6" w:rsidRDefault="00AB3A84" w:rsidP="00817B9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46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котельных, находящихся в стадии модернизации, технического перевооружения, капитального ремонта в общем количестве котельных, задействованных в рамках программы (</w:t>
            </w:r>
            <w:proofErr w:type="spellStart"/>
            <w:r w:rsidRPr="004846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Дтек</w:t>
            </w:r>
            <w:proofErr w:type="spellEnd"/>
            <w:r w:rsidRPr="004846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1170" w:type="dxa"/>
          </w:tcPr>
          <w:p w:rsidR="00AB3A84" w:rsidRPr="004846B6" w:rsidRDefault="00AB3A84" w:rsidP="00817B9F">
            <w:pPr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846B6">
              <w:rPr>
                <w:rFonts w:ascii="Times New Roman" w:eastAsia="MS Mincho" w:hAnsi="Times New Roman"/>
                <w:sz w:val="28"/>
                <w:szCs w:val="28"/>
              </w:rPr>
              <w:t>%</w:t>
            </w:r>
          </w:p>
        </w:tc>
        <w:tc>
          <w:tcPr>
            <w:tcW w:w="1548" w:type="dxa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снижение</w:t>
            </w:r>
          </w:p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3007" w:type="dxa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Дтек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Ктек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/ </w:t>
            </w: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Коб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х 100%,</w:t>
            </w:r>
          </w:p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где</w:t>
            </w:r>
          </w:p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Ктек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– количество котельных, находящихся в стадии модернизации, технического перевооружения, капитального ремонта в рамках программы;</w:t>
            </w:r>
          </w:p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Коб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–общее количество котельных, задействованных в рамках программы</w:t>
            </w:r>
          </w:p>
        </w:tc>
        <w:tc>
          <w:tcPr>
            <w:tcW w:w="2513" w:type="dxa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Данные мониторинга управления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2513" w:type="dxa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1512" w:type="dxa"/>
          </w:tcPr>
          <w:p w:rsidR="00AB3A84" w:rsidRPr="004846B6" w:rsidRDefault="00AB3A84" w:rsidP="00817B9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9B0BBF" w:rsidRPr="004846B6" w:rsidTr="00487B66">
        <w:trPr>
          <w:trHeight w:val="8312"/>
          <w:tblHeader/>
        </w:trPr>
        <w:tc>
          <w:tcPr>
            <w:tcW w:w="673" w:type="dxa"/>
          </w:tcPr>
          <w:p w:rsidR="00AB3A84" w:rsidRPr="004846B6" w:rsidRDefault="00F4583B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br w:type="page"/>
            </w:r>
            <w:r>
              <w:br w:type="page"/>
            </w:r>
            <w:r w:rsidR="00AB3A84" w:rsidRPr="004846B6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2374" w:type="dxa"/>
          </w:tcPr>
          <w:p w:rsidR="00AB3A84" w:rsidRPr="004846B6" w:rsidRDefault="00AB3A84" w:rsidP="00606F50">
            <w:pPr>
              <w:spacing w:after="0"/>
              <w:ind w:left="-18" w:right="-113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Удельный вес субсидий использованных по целевому назначению от общего числа предоставленных за отчетный период.</w:t>
            </w:r>
          </w:p>
        </w:tc>
        <w:tc>
          <w:tcPr>
            <w:tcW w:w="1170" w:type="dxa"/>
          </w:tcPr>
          <w:p w:rsidR="00AB3A84" w:rsidRPr="004846B6" w:rsidRDefault="00AB3A84" w:rsidP="00606F50">
            <w:pPr>
              <w:ind w:left="-18" w:right="-11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4846B6">
              <w:rPr>
                <w:rFonts w:ascii="Times New Roman" w:eastAsia="MS Mincho" w:hAnsi="Times New Roman"/>
                <w:sz w:val="28"/>
                <w:szCs w:val="28"/>
              </w:rPr>
              <w:t>%</w:t>
            </w:r>
          </w:p>
        </w:tc>
        <w:tc>
          <w:tcPr>
            <w:tcW w:w="1548" w:type="dxa"/>
          </w:tcPr>
          <w:p w:rsidR="00AB3A84" w:rsidRPr="004846B6" w:rsidRDefault="00AB3A84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увеличение</w:t>
            </w:r>
          </w:p>
          <w:p w:rsidR="00AB3A84" w:rsidRPr="004846B6" w:rsidRDefault="00AB3A84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3007" w:type="dxa"/>
          </w:tcPr>
          <w:p w:rsidR="00AB3A84" w:rsidRPr="004846B6" w:rsidRDefault="00AB3A84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 xml:space="preserve">УВ </w:t>
            </w: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сцн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Осцн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/ </w:t>
            </w: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Ооспк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х 100%,</w:t>
            </w:r>
          </w:p>
          <w:p w:rsidR="00AB3A84" w:rsidRPr="004846B6" w:rsidRDefault="00AB3A84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где:</w:t>
            </w:r>
          </w:p>
          <w:p w:rsidR="00AB3A84" w:rsidRPr="004846B6" w:rsidRDefault="00AB3A84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 xml:space="preserve">УВ </w:t>
            </w: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сцн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– удельный вес </w:t>
            </w:r>
            <w:proofErr w:type="gramStart"/>
            <w:r w:rsidRPr="004846B6">
              <w:rPr>
                <w:rFonts w:ascii="Times New Roman" w:hAnsi="Times New Roman"/>
                <w:sz w:val="28"/>
                <w:szCs w:val="28"/>
              </w:rPr>
              <w:t>субсидий</w:t>
            </w:r>
            <w:proofErr w:type="gram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использова</w:t>
            </w:r>
            <w:r w:rsidR="000B7890">
              <w:rPr>
                <w:rFonts w:ascii="Times New Roman" w:hAnsi="Times New Roman"/>
                <w:sz w:val="28"/>
                <w:szCs w:val="28"/>
              </w:rPr>
              <w:t xml:space="preserve">нных хозяйствующими субъектами </w:t>
            </w:r>
            <w:r w:rsidRPr="004846B6">
              <w:rPr>
                <w:rFonts w:ascii="Times New Roman" w:hAnsi="Times New Roman"/>
                <w:sz w:val="28"/>
                <w:szCs w:val="28"/>
              </w:rPr>
              <w:t>по целевому назначению;</w:t>
            </w:r>
          </w:p>
          <w:p w:rsidR="00AB3A84" w:rsidRPr="004846B6" w:rsidRDefault="00AB3A84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Осцн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– объем </w:t>
            </w:r>
            <w:r w:rsidR="000B7890" w:rsidRPr="004846B6">
              <w:rPr>
                <w:rFonts w:ascii="Times New Roman" w:hAnsi="Times New Roman"/>
                <w:sz w:val="28"/>
                <w:szCs w:val="28"/>
              </w:rPr>
              <w:t>субсидий,</w:t>
            </w:r>
            <w:r w:rsidRPr="004846B6">
              <w:rPr>
                <w:rFonts w:ascii="Times New Roman" w:hAnsi="Times New Roman"/>
                <w:sz w:val="28"/>
                <w:szCs w:val="28"/>
              </w:rPr>
              <w:t xml:space="preserve"> использ</w:t>
            </w:r>
            <w:r w:rsidR="000B7890">
              <w:rPr>
                <w:rFonts w:ascii="Times New Roman" w:hAnsi="Times New Roman"/>
                <w:sz w:val="28"/>
                <w:szCs w:val="28"/>
              </w:rPr>
              <w:t>ованных хозяйствующими субъекта</w:t>
            </w:r>
            <w:r w:rsidRPr="004846B6">
              <w:rPr>
                <w:rFonts w:ascii="Times New Roman" w:hAnsi="Times New Roman"/>
                <w:sz w:val="28"/>
                <w:szCs w:val="28"/>
              </w:rPr>
              <w:t>ми по целевому назначению;</w:t>
            </w:r>
          </w:p>
          <w:p w:rsidR="00AB3A84" w:rsidRPr="004846B6" w:rsidRDefault="00AB3A84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846B6">
              <w:rPr>
                <w:rFonts w:ascii="Times New Roman" w:hAnsi="Times New Roman"/>
                <w:sz w:val="28"/>
                <w:szCs w:val="28"/>
              </w:rPr>
              <w:t>Оосп</w:t>
            </w:r>
            <w:proofErr w:type="spellEnd"/>
            <w:r w:rsidRPr="004846B6">
              <w:rPr>
                <w:rFonts w:ascii="Times New Roman" w:hAnsi="Times New Roman"/>
                <w:sz w:val="28"/>
                <w:szCs w:val="28"/>
              </w:rPr>
              <w:t xml:space="preserve"> – общий объем предоставленных субсидий, хозяйствующим субъектам.</w:t>
            </w:r>
          </w:p>
        </w:tc>
        <w:tc>
          <w:tcPr>
            <w:tcW w:w="2513" w:type="dxa"/>
          </w:tcPr>
          <w:p w:rsidR="00AB3A84" w:rsidRPr="004846B6" w:rsidRDefault="00AB3A84" w:rsidP="00606F50">
            <w:pPr>
              <w:spacing w:after="0"/>
              <w:ind w:left="-18" w:right="-113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Концессионное соглашение от 21 сентября 2022 года о предоставлении субсидий, финансовый отчет предприятия о целевом использования представления субсидий (акты выполненных работ, накладные)</w:t>
            </w:r>
          </w:p>
        </w:tc>
        <w:tc>
          <w:tcPr>
            <w:tcW w:w="2513" w:type="dxa"/>
          </w:tcPr>
          <w:p w:rsidR="00AB3A84" w:rsidRPr="004846B6" w:rsidRDefault="00AB3A84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1512" w:type="dxa"/>
          </w:tcPr>
          <w:p w:rsidR="00AB3A84" w:rsidRPr="004846B6" w:rsidRDefault="00AB3A84" w:rsidP="00606F50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</w:tbl>
    <w:p w:rsidR="00AB3A84" w:rsidRPr="004846B6" w:rsidRDefault="00AB3A84" w:rsidP="00AB3A8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  <w:sectPr w:rsidR="00AB3A84" w:rsidRPr="004846B6" w:rsidSect="00742897">
          <w:pgSz w:w="16838" w:h="11905" w:orient="landscape"/>
          <w:pgMar w:top="1135" w:right="565" w:bottom="709" w:left="1134" w:header="0" w:footer="0" w:gutter="0"/>
          <w:cols w:space="720"/>
          <w:titlePg/>
          <w:docGrid w:linePitch="299"/>
        </w:sectPr>
      </w:pPr>
    </w:p>
    <w:p w:rsidR="009B0BBF" w:rsidRPr="004846B6" w:rsidRDefault="009B0BBF" w:rsidP="0071092A">
      <w:pPr>
        <w:pStyle w:val="ConsPlusTitle"/>
        <w:ind w:left="11199"/>
        <w:rPr>
          <w:rFonts w:ascii="Times New Roman" w:hAnsi="Times New Roman" w:cs="Times New Roman"/>
          <w:b w:val="0"/>
          <w:sz w:val="28"/>
          <w:szCs w:val="28"/>
        </w:rPr>
      </w:pPr>
      <w:r w:rsidRPr="004846B6">
        <w:rPr>
          <w:rFonts w:ascii="Times New Roman" w:hAnsi="Times New Roman" w:cs="Times New Roman"/>
          <w:b w:val="0"/>
          <w:sz w:val="28"/>
          <w:szCs w:val="28"/>
        </w:rPr>
        <w:t>Приложение 2</w:t>
      </w:r>
    </w:p>
    <w:p w:rsidR="009B0BBF" w:rsidRPr="004846B6" w:rsidRDefault="009B0BBF" w:rsidP="0071092A">
      <w:pPr>
        <w:pStyle w:val="ConsPlusTitle"/>
        <w:ind w:left="11199"/>
        <w:rPr>
          <w:rFonts w:ascii="Times New Roman" w:hAnsi="Times New Roman" w:cs="Times New Roman"/>
          <w:b w:val="0"/>
          <w:sz w:val="28"/>
          <w:szCs w:val="28"/>
        </w:rPr>
      </w:pPr>
      <w:r w:rsidRPr="004846B6">
        <w:rPr>
          <w:rFonts w:ascii="Times New Roman" w:hAnsi="Times New Roman" w:cs="Times New Roman"/>
          <w:b w:val="0"/>
          <w:sz w:val="28"/>
          <w:szCs w:val="28"/>
        </w:rPr>
        <w:t>к Положению</w:t>
      </w:r>
    </w:p>
    <w:p w:rsidR="009B0BBF" w:rsidRPr="004846B6" w:rsidRDefault="009B0BBF" w:rsidP="0071092A">
      <w:pPr>
        <w:pStyle w:val="ConsPlusTitle"/>
        <w:ind w:left="11199"/>
        <w:rPr>
          <w:rFonts w:ascii="Times New Roman" w:hAnsi="Times New Roman" w:cs="Times New Roman"/>
          <w:b w:val="0"/>
          <w:sz w:val="28"/>
          <w:szCs w:val="28"/>
        </w:rPr>
      </w:pPr>
      <w:r w:rsidRPr="004846B6">
        <w:rPr>
          <w:rFonts w:ascii="Times New Roman" w:hAnsi="Times New Roman" w:cs="Times New Roman"/>
          <w:b w:val="0"/>
          <w:sz w:val="28"/>
          <w:szCs w:val="28"/>
        </w:rPr>
        <w:t>о системе управления</w:t>
      </w:r>
    </w:p>
    <w:p w:rsidR="009B0BBF" w:rsidRPr="004846B6" w:rsidRDefault="009B0BBF" w:rsidP="0071092A">
      <w:pPr>
        <w:pStyle w:val="ConsPlusTitle"/>
        <w:ind w:left="11199"/>
        <w:rPr>
          <w:rFonts w:ascii="Times New Roman" w:hAnsi="Times New Roman" w:cs="Times New Roman"/>
          <w:b w:val="0"/>
          <w:sz w:val="28"/>
          <w:szCs w:val="28"/>
        </w:rPr>
      </w:pPr>
      <w:r w:rsidRPr="004846B6">
        <w:rPr>
          <w:rFonts w:ascii="Times New Roman" w:hAnsi="Times New Roman" w:cs="Times New Roman"/>
          <w:b w:val="0"/>
          <w:sz w:val="28"/>
          <w:szCs w:val="28"/>
        </w:rPr>
        <w:t>муниципальными программами</w:t>
      </w:r>
    </w:p>
    <w:p w:rsidR="009B0BBF" w:rsidRPr="004846B6" w:rsidRDefault="009B0BBF" w:rsidP="0071092A">
      <w:pPr>
        <w:pStyle w:val="ConsPlusTitle"/>
        <w:ind w:left="11199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846B6">
        <w:rPr>
          <w:rFonts w:ascii="Times New Roman" w:hAnsi="Times New Roman" w:cs="Times New Roman"/>
          <w:b w:val="0"/>
          <w:sz w:val="28"/>
          <w:szCs w:val="28"/>
        </w:rPr>
        <w:t>МО Славянский район</w:t>
      </w:r>
    </w:p>
    <w:p w:rsidR="009B0BBF" w:rsidRPr="004846B6" w:rsidRDefault="009B0BBF" w:rsidP="009B0BBF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CA536D" w:rsidRPr="004846B6" w:rsidRDefault="009B0BBF" w:rsidP="007F19C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2</w:t>
      </w:r>
      <w:r w:rsidR="004655A7" w:rsidRPr="004846B6">
        <w:rPr>
          <w:rFonts w:ascii="Times New Roman" w:hAnsi="Times New Roman" w:cs="Times New Roman"/>
          <w:sz w:val="28"/>
          <w:szCs w:val="28"/>
        </w:rPr>
        <w:t>. Структура муниципальной</w:t>
      </w:r>
      <w:r w:rsidR="00CA536D" w:rsidRPr="004846B6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4846B6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4846B6" w:rsidRDefault="009B0BBF" w:rsidP="007F19C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2</w:t>
      </w:r>
      <w:r w:rsidR="00BE5430" w:rsidRPr="004846B6">
        <w:rPr>
          <w:rFonts w:ascii="Times New Roman" w:hAnsi="Times New Roman" w:cs="Times New Roman"/>
          <w:sz w:val="28"/>
          <w:szCs w:val="28"/>
        </w:rPr>
        <w:t>.1</w:t>
      </w:r>
      <w:r w:rsidR="00CA536D" w:rsidRPr="004846B6">
        <w:rPr>
          <w:rFonts w:ascii="Times New Roman" w:hAnsi="Times New Roman" w:cs="Times New Roman"/>
          <w:sz w:val="28"/>
          <w:szCs w:val="28"/>
        </w:rPr>
        <w:t>. Процессная часть</w:t>
      </w:r>
    </w:p>
    <w:p w:rsidR="00CA536D" w:rsidRPr="004846B6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410"/>
        <w:gridCol w:w="789"/>
        <w:gridCol w:w="1054"/>
        <w:gridCol w:w="850"/>
        <w:gridCol w:w="851"/>
        <w:gridCol w:w="1276"/>
        <w:gridCol w:w="708"/>
        <w:gridCol w:w="1701"/>
        <w:gridCol w:w="1134"/>
        <w:gridCol w:w="1134"/>
        <w:gridCol w:w="1418"/>
        <w:gridCol w:w="1134"/>
      </w:tblGrid>
      <w:tr w:rsidR="00CA536D" w:rsidRPr="004846B6" w:rsidTr="00534283">
        <w:tc>
          <w:tcPr>
            <w:tcW w:w="562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410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характеристика, наименование мероприятия</w:t>
            </w:r>
          </w:p>
        </w:tc>
        <w:tc>
          <w:tcPr>
            <w:tcW w:w="789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Год реализации</w:t>
            </w:r>
          </w:p>
        </w:tc>
        <w:tc>
          <w:tcPr>
            <w:tcW w:w="4739" w:type="dxa"/>
            <w:gridSpan w:val="5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  <w:tc>
          <w:tcPr>
            <w:tcW w:w="1701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(по </w:t>
            </w:r>
            <w:hyperlink r:id="rId11">
              <w:r w:rsidRPr="004846B6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ОКЕИ</w:t>
              </w:r>
            </w:hyperlink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Значения результата реализации мероприятия по годам</w:t>
            </w:r>
          </w:p>
        </w:tc>
        <w:tc>
          <w:tcPr>
            <w:tcW w:w="1418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Ответственный за достижение результата</w:t>
            </w:r>
          </w:p>
        </w:tc>
        <w:tc>
          <w:tcPr>
            <w:tcW w:w="1134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Связь с показателями целей </w:t>
            </w:r>
            <w:r w:rsidR="0080100B" w:rsidRPr="004846B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CA536D" w:rsidRPr="004846B6" w:rsidTr="00534283">
        <w:tc>
          <w:tcPr>
            <w:tcW w:w="562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685" w:type="dxa"/>
            <w:gridSpan w:val="4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 &lt;1&gt;</w:t>
            </w:r>
          </w:p>
        </w:tc>
        <w:tc>
          <w:tcPr>
            <w:tcW w:w="1701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4846B6" w:rsidTr="00534283">
        <w:trPr>
          <w:trHeight w:val="995"/>
        </w:trPr>
        <w:tc>
          <w:tcPr>
            <w:tcW w:w="562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851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276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708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ВБИ</w:t>
            </w:r>
          </w:p>
        </w:tc>
        <w:tc>
          <w:tcPr>
            <w:tcW w:w="1701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4846B6" w:rsidTr="00534283">
        <w:tc>
          <w:tcPr>
            <w:tcW w:w="562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9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4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A536D" w:rsidRPr="004846B6" w:rsidTr="000445A4">
        <w:tc>
          <w:tcPr>
            <w:tcW w:w="15021" w:type="dxa"/>
            <w:gridSpan w:val="13"/>
          </w:tcPr>
          <w:p w:rsidR="00CA536D" w:rsidRPr="004846B6" w:rsidRDefault="00A377D2" w:rsidP="004B0F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Задача муниципальной</w:t>
            </w:r>
            <w:r w:rsidR="004401D6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- повышение надежности сис</w:t>
            </w:r>
            <w:r w:rsidR="004B0F93" w:rsidRPr="004846B6">
              <w:rPr>
                <w:rFonts w:ascii="Times New Roman" w:hAnsi="Times New Roman" w:cs="Times New Roman"/>
                <w:sz w:val="28"/>
                <w:szCs w:val="28"/>
              </w:rPr>
              <w:t>тем теплоснабжения муниципального образования</w:t>
            </w:r>
            <w:r w:rsidR="004401D6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0F93" w:rsidRPr="004846B6">
              <w:rPr>
                <w:rFonts w:ascii="Times New Roman" w:hAnsi="Times New Roman" w:cs="Times New Roman"/>
                <w:sz w:val="28"/>
                <w:szCs w:val="28"/>
              </w:rPr>
              <w:t>Славянский район</w:t>
            </w:r>
          </w:p>
        </w:tc>
      </w:tr>
      <w:tr w:rsidR="00CA536D" w:rsidRPr="004846B6" w:rsidTr="00534283">
        <w:tc>
          <w:tcPr>
            <w:tcW w:w="562" w:type="dxa"/>
            <w:vMerge w:val="restart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59" w:type="dxa"/>
            <w:gridSpan w:val="12"/>
          </w:tcPr>
          <w:p w:rsidR="00CA536D" w:rsidRPr="004846B6" w:rsidRDefault="00CA536D" w:rsidP="00044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46B6">
              <w:rPr>
                <w:rFonts w:ascii="Times New Roman" w:hAnsi="Times New Roman"/>
                <w:sz w:val="28"/>
                <w:szCs w:val="28"/>
              </w:rPr>
              <w:t>К</w:t>
            </w:r>
            <w:r w:rsidR="004B0F93" w:rsidRPr="004846B6">
              <w:rPr>
                <w:rFonts w:ascii="Times New Roman" w:hAnsi="Times New Roman"/>
                <w:sz w:val="28"/>
                <w:szCs w:val="28"/>
              </w:rPr>
              <w:t>омплекс процессных мероприятий</w:t>
            </w:r>
            <w:r w:rsidRPr="004846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01D6" w:rsidRPr="004846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«Модернизация, техническое перевооружение и капитальный ремонт объектов топливно-энергетического </w:t>
            </w:r>
            <w:r w:rsidR="004401D6" w:rsidRPr="004846B6">
              <w:rPr>
                <w:rFonts w:ascii="Times New Roman" w:eastAsia="Times New Roman" w:hAnsi="Times New Roman"/>
                <w:sz w:val="28"/>
                <w:szCs w:val="28"/>
              </w:rPr>
              <w:t>комплекса муниципального образования Славянский район»</w:t>
            </w:r>
          </w:p>
        </w:tc>
      </w:tr>
      <w:tr w:rsidR="00CA536D" w:rsidRPr="004846B6" w:rsidTr="00534283"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59" w:type="dxa"/>
            <w:gridSpan w:val="12"/>
            <w:tcBorders>
              <w:bottom w:val="single" w:sz="4" w:space="0" w:color="auto"/>
            </w:tcBorders>
          </w:tcPr>
          <w:p w:rsidR="00CA536D" w:rsidRPr="004846B6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реализацию комплекса процессных мероприятий - </w:t>
            </w:r>
            <w:r w:rsidR="00C86A77" w:rsidRPr="004846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  <w:r w:rsidR="00C86A77" w:rsidRPr="004846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края</w:t>
            </w:r>
          </w:p>
        </w:tc>
      </w:tr>
      <w:tr w:rsidR="00DE013D" w:rsidRPr="004846B6" w:rsidTr="00534283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93649A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B00AB" w:rsidRPr="004846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053E27" w:rsidP="007F19CD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обязательств по концессионному соглашению № 2078 от 19 августа 2021 г.(мероприятия по реконструкции имущества объектов теплоснабжения и горячего водоснабжения)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93649A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93649A" w:rsidP="00936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752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742897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742897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5D2584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742897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752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07" w:rsidRPr="004846B6" w:rsidRDefault="00982607" w:rsidP="00982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модернизированных (реконструирова</w:t>
            </w:r>
            <w:r w:rsidR="00C01B23"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ных) и капитально отремонтированных объектов</w:t>
            </w:r>
          </w:p>
          <w:p w:rsidR="00DE013D" w:rsidRPr="004846B6" w:rsidRDefault="00DE013D" w:rsidP="007F19CD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053E27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A377D2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053E27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жизнеобеспечения, транспорта и связи, Управление образования, МКУ «Управление 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4846B6" w:rsidRDefault="00956E5E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</w:tr>
      <w:tr w:rsidR="007A4F06" w:rsidRPr="004846B6" w:rsidTr="00534283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956E5E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7A4F06" w:rsidP="007A4F06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обязательств по концессионному соглашению № 2078 от 19 августа 2021 г.(мероприятия по реконструкции имущества объектов теплоснабжения и горячего водоснабжения)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93649A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5D2584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E90486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E90486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5D2584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E90486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7D2" w:rsidRPr="004846B6" w:rsidRDefault="00A377D2" w:rsidP="00A3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модернизированных (реконструированных) и капитально отремонтированных объектов</w:t>
            </w:r>
          </w:p>
          <w:p w:rsidR="007A4F06" w:rsidRPr="004846B6" w:rsidRDefault="007A4F06" w:rsidP="007A4F06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7A4F06" w:rsidP="007A4F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A377D2" w:rsidP="00A377D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7A4F06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жизнеобеспечения, транспорта и связи, Управление образования, МКУ «Управление 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4846B6" w:rsidRDefault="00956E5E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</w:tr>
      <w:tr w:rsidR="0093649A" w:rsidRPr="004846B6" w:rsidTr="00534283">
        <w:trPr>
          <w:trHeight w:val="399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956E5E" w:rsidP="005D25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93649A" w:rsidP="0093649A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обязательств по концессионному соглашению № 2078 от 19 августа 2021 г.(мероприятия по реконструкции имущества объектов теплоснабжения и горячего водоснабжения)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93649A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93649A" w:rsidP="00936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C1238B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E90486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5D2584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E90486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7D2" w:rsidRPr="004846B6" w:rsidRDefault="00A377D2" w:rsidP="00A3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модернизированных (реконструированных) и капитально отремонтированных объектов</w:t>
            </w:r>
          </w:p>
          <w:p w:rsidR="009D396D" w:rsidRPr="004846B6" w:rsidRDefault="009D396D" w:rsidP="0093649A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93649A" w:rsidP="00936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A377D2" w:rsidP="00936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93649A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жизнеобеспечения, транспорта и связи, Управление образования, МКУ «Управление 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4846B6" w:rsidRDefault="00956E5E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</w:tr>
      <w:tr w:rsidR="00A80728" w:rsidRPr="004846B6" w:rsidTr="00534283">
        <w:trPr>
          <w:trHeight w:val="399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4846B6" w:rsidRDefault="00A80728" w:rsidP="00A80728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обязательств по концессионному соглашению № 2078 от 19 августа 2021 г.(мероприятия по реконструкции имущества объектов теплоснабжения и горячего водоснабжения)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4846B6" w:rsidRDefault="00A80728" w:rsidP="00A80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46B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модернизированных (реконструированных) и капитально отремонтированных объектов</w:t>
            </w:r>
          </w:p>
          <w:p w:rsidR="00A80728" w:rsidRPr="004846B6" w:rsidRDefault="00A80728" w:rsidP="00A80728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58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жизнеобеспечения, транспорта и связи, Управление образования, МКУ «Управление 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</w:tr>
      <w:tr w:rsidR="00A80728" w:rsidRPr="004846B6" w:rsidTr="00534283">
        <w:tc>
          <w:tcPr>
            <w:tcW w:w="562" w:type="dxa"/>
            <w:vMerge w:val="restart"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789" w:type="dxa"/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054" w:type="dxa"/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 w:val="restart"/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18" w:type="dxa"/>
            <w:vMerge w:val="restart"/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A80728" w:rsidRPr="004846B6" w:rsidTr="00534283">
        <w:tc>
          <w:tcPr>
            <w:tcW w:w="562" w:type="dxa"/>
            <w:vMerge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054" w:type="dxa"/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728" w:rsidRPr="004846B6" w:rsidTr="00534283">
        <w:tc>
          <w:tcPr>
            <w:tcW w:w="562" w:type="dxa"/>
            <w:vMerge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054" w:type="dxa"/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A80728" w:rsidRPr="004846B6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80728" w:rsidRPr="004846B6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A9D" w:rsidRPr="004846B6" w:rsidTr="008978A7">
        <w:tc>
          <w:tcPr>
            <w:tcW w:w="562" w:type="dxa"/>
            <w:vMerge/>
          </w:tcPr>
          <w:p w:rsidR="008F3A9D" w:rsidRPr="004846B6" w:rsidRDefault="008F3A9D" w:rsidP="008978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8F3A9D" w:rsidRPr="004846B6" w:rsidRDefault="008F3A9D" w:rsidP="008978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8F3A9D" w:rsidRPr="004846B6" w:rsidRDefault="008F3A9D" w:rsidP="008978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054" w:type="dxa"/>
          </w:tcPr>
          <w:p w:rsidR="008F3A9D" w:rsidRPr="004846B6" w:rsidRDefault="008F3A9D" w:rsidP="008978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</w:tcPr>
          <w:p w:rsidR="008F3A9D" w:rsidRPr="004846B6" w:rsidRDefault="008F3A9D" w:rsidP="008978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</w:tcPr>
          <w:p w:rsidR="008F3A9D" w:rsidRPr="004846B6" w:rsidRDefault="008F3A9D" w:rsidP="008978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8F3A9D" w:rsidRPr="004846B6" w:rsidRDefault="008F3A9D" w:rsidP="008978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</w:tcPr>
          <w:p w:rsidR="008F3A9D" w:rsidRPr="004846B6" w:rsidRDefault="008F3A9D" w:rsidP="008978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</w:tcPr>
          <w:p w:rsidR="008F3A9D" w:rsidRPr="004846B6" w:rsidRDefault="008F3A9D" w:rsidP="008978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F3A9D" w:rsidRPr="004846B6" w:rsidRDefault="008F3A9D" w:rsidP="008978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F3A9D" w:rsidRPr="004846B6" w:rsidRDefault="008F3A9D" w:rsidP="008978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F3A9D" w:rsidRPr="004846B6" w:rsidRDefault="008F3A9D" w:rsidP="008978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F3A9D" w:rsidRPr="004846B6" w:rsidRDefault="008F3A9D" w:rsidP="008978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728" w:rsidRPr="004846B6" w:rsidTr="000445A4">
        <w:tc>
          <w:tcPr>
            <w:tcW w:w="15021" w:type="dxa"/>
            <w:gridSpan w:val="13"/>
          </w:tcPr>
          <w:p w:rsidR="00A80728" w:rsidRPr="004846B6" w:rsidRDefault="00A80728" w:rsidP="00A8072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&lt;1&gt; Указываются объемы финансового обеспечения реализации мероприятия по годам реализации в разрезе следующих источников финансирования: ФБ - за счет средств федерального бюджета, КБ - за счет средств бюджета Краснодарского края, МБ - за счет средств местных бюджетов муниципальных образований Краснодарского края, ВБИ - за счет средств внебюджетных источников.</w:t>
            </w:r>
          </w:p>
        </w:tc>
      </w:tr>
    </w:tbl>
    <w:p w:rsidR="00CA536D" w:rsidRPr="004846B6" w:rsidRDefault="00CA536D" w:rsidP="007F19CD">
      <w:pPr>
        <w:pStyle w:val="ConsPlusNormal"/>
        <w:rPr>
          <w:rFonts w:ascii="Times New Roman" w:hAnsi="Times New Roman" w:cs="Times New Roman"/>
          <w:sz w:val="28"/>
          <w:szCs w:val="28"/>
        </w:rPr>
        <w:sectPr w:rsidR="00CA536D" w:rsidRPr="004846B6" w:rsidSect="00742897">
          <w:pgSz w:w="16838" w:h="11905" w:orient="landscape"/>
          <w:pgMar w:top="1134" w:right="565" w:bottom="850" w:left="1134" w:header="0" w:footer="0" w:gutter="0"/>
          <w:cols w:space="720"/>
          <w:titlePg/>
          <w:docGrid w:linePitch="299"/>
        </w:sectPr>
      </w:pPr>
    </w:p>
    <w:p w:rsidR="00CA536D" w:rsidRPr="004846B6" w:rsidRDefault="00534283" w:rsidP="007F19C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4</w:t>
      </w:r>
      <w:r w:rsidR="00CA536D" w:rsidRPr="004846B6">
        <w:rPr>
          <w:rFonts w:ascii="Times New Roman" w:hAnsi="Times New Roman" w:cs="Times New Roman"/>
          <w:sz w:val="28"/>
          <w:szCs w:val="28"/>
        </w:rPr>
        <w:t>. Финансовое обеспечение реализации</w:t>
      </w:r>
    </w:p>
    <w:p w:rsidR="00CA536D" w:rsidRPr="004846B6" w:rsidRDefault="0080100B" w:rsidP="007F19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муниципальной</w:t>
      </w:r>
      <w:r w:rsidR="00CA536D" w:rsidRPr="004846B6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4846B6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4846B6" w:rsidRDefault="00534283" w:rsidP="007F19C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4</w:t>
      </w:r>
      <w:r w:rsidR="00CA536D" w:rsidRPr="004846B6">
        <w:rPr>
          <w:rFonts w:ascii="Times New Roman" w:hAnsi="Times New Roman" w:cs="Times New Roman"/>
          <w:sz w:val="28"/>
          <w:szCs w:val="28"/>
        </w:rPr>
        <w:t>.1. Финансовое обеспечение первого этапа</w:t>
      </w:r>
    </w:p>
    <w:p w:rsidR="00CA536D" w:rsidRPr="004846B6" w:rsidRDefault="0080100B" w:rsidP="007F19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реализации муниципальной</w:t>
      </w:r>
      <w:r w:rsidR="00CA536D" w:rsidRPr="004846B6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4846B6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529"/>
      </w:tblGrid>
      <w:tr w:rsidR="00CA536D" w:rsidRPr="004846B6" w:rsidTr="000D1214">
        <w:tc>
          <w:tcPr>
            <w:tcW w:w="5102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Наименование источника финансового обеспечения &lt;1&gt;</w:t>
            </w:r>
          </w:p>
        </w:tc>
        <w:tc>
          <w:tcPr>
            <w:tcW w:w="4529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обеспечения, тыс. рублей</w:t>
            </w:r>
          </w:p>
        </w:tc>
      </w:tr>
      <w:tr w:rsidR="00CA536D" w:rsidRPr="004846B6" w:rsidTr="000D1214">
        <w:tc>
          <w:tcPr>
            <w:tcW w:w="5102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9" w:type="dxa"/>
          </w:tcPr>
          <w:p w:rsidR="00CA536D" w:rsidRPr="004846B6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A536D" w:rsidRPr="00533D8D" w:rsidTr="000D1214">
        <w:tc>
          <w:tcPr>
            <w:tcW w:w="5102" w:type="dxa"/>
          </w:tcPr>
          <w:p w:rsidR="00CA536D" w:rsidRPr="00533D8D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33D8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4529" w:type="dxa"/>
          </w:tcPr>
          <w:p w:rsidR="00CA536D" w:rsidRPr="00533D8D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D8D">
              <w:rPr>
                <w:rFonts w:ascii="Times New Roman" w:hAnsi="Times New Roman" w:cs="Times New Roman"/>
                <w:sz w:val="28"/>
                <w:szCs w:val="28"/>
              </w:rPr>
              <w:t>212095,8</w:t>
            </w:r>
          </w:p>
        </w:tc>
      </w:tr>
      <w:tr w:rsidR="00CA536D" w:rsidRPr="00533D8D" w:rsidTr="000D1214">
        <w:tc>
          <w:tcPr>
            <w:tcW w:w="5102" w:type="dxa"/>
          </w:tcPr>
          <w:p w:rsidR="00CA536D" w:rsidRPr="00533D8D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33D8D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4529" w:type="dxa"/>
          </w:tcPr>
          <w:p w:rsidR="00CA536D" w:rsidRPr="00533D8D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D8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A536D" w:rsidRPr="00533D8D" w:rsidTr="000D1214">
        <w:tc>
          <w:tcPr>
            <w:tcW w:w="5102" w:type="dxa"/>
          </w:tcPr>
          <w:p w:rsidR="00CA536D" w:rsidRPr="00533D8D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33D8D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4529" w:type="dxa"/>
          </w:tcPr>
          <w:p w:rsidR="00291191" w:rsidRPr="00533D8D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D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43782,6</w:t>
            </w:r>
          </w:p>
        </w:tc>
      </w:tr>
      <w:tr w:rsidR="00CA536D" w:rsidRPr="00533D8D" w:rsidTr="000D1214">
        <w:tc>
          <w:tcPr>
            <w:tcW w:w="5102" w:type="dxa"/>
          </w:tcPr>
          <w:p w:rsidR="00CA536D" w:rsidRPr="00533D8D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33D8D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4529" w:type="dxa"/>
          </w:tcPr>
          <w:p w:rsidR="00CA536D" w:rsidRPr="00533D8D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3D8D">
              <w:rPr>
                <w:rFonts w:ascii="Times New Roman" w:eastAsia="Times New Roman" w:hAnsi="Times New Roman" w:cs="Times New Roman"/>
                <w:sz w:val="28"/>
                <w:szCs w:val="28"/>
              </w:rPr>
              <w:t>168313,2</w:t>
            </w:r>
          </w:p>
        </w:tc>
      </w:tr>
      <w:tr w:rsidR="00CA536D" w:rsidRPr="004846B6" w:rsidTr="000D1214">
        <w:tc>
          <w:tcPr>
            <w:tcW w:w="5102" w:type="dxa"/>
          </w:tcPr>
          <w:p w:rsidR="00CA536D" w:rsidRPr="00533D8D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33D8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4529" w:type="dxa"/>
          </w:tcPr>
          <w:p w:rsidR="00CA536D" w:rsidRPr="00533D8D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D8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CA536D" w:rsidRPr="004846B6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4846B6" w:rsidRDefault="00534283" w:rsidP="007F19C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4</w:t>
      </w:r>
      <w:r w:rsidR="00CA536D" w:rsidRPr="004846B6">
        <w:rPr>
          <w:rFonts w:ascii="Times New Roman" w:hAnsi="Times New Roman" w:cs="Times New Roman"/>
          <w:sz w:val="28"/>
          <w:szCs w:val="28"/>
        </w:rPr>
        <w:t>.2. Финансовое обеспечение второго этапа</w:t>
      </w:r>
    </w:p>
    <w:p w:rsidR="00CA536D" w:rsidRPr="004846B6" w:rsidRDefault="005C526F" w:rsidP="007F19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реализации муниципальной</w:t>
      </w:r>
      <w:r w:rsidR="00CA536D" w:rsidRPr="004846B6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4846B6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2"/>
        <w:gridCol w:w="1559"/>
        <w:gridCol w:w="1560"/>
        <w:gridCol w:w="1559"/>
        <w:gridCol w:w="1276"/>
        <w:gridCol w:w="1275"/>
      </w:tblGrid>
      <w:tr w:rsidR="000D1214" w:rsidRPr="004846B6" w:rsidTr="0033462D">
        <w:trPr>
          <w:jc w:val="center"/>
        </w:trPr>
        <w:tc>
          <w:tcPr>
            <w:tcW w:w="2402" w:type="dxa"/>
            <w:vMerge w:val="restart"/>
          </w:tcPr>
          <w:p w:rsidR="000D1214" w:rsidRPr="004846B6" w:rsidRDefault="000D121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Наименование источника финансового обеспечения</w:t>
            </w:r>
          </w:p>
        </w:tc>
        <w:tc>
          <w:tcPr>
            <w:tcW w:w="7229" w:type="dxa"/>
            <w:gridSpan w:val="5"/>
          </w:tcPr>
          <w:p w:rsidR="000D1214" w:rsidRPr="004846B6" w:rsidRDefault="000D121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843E3F" w:rsidRPr="004846B6" w:rsidTr="00487B66">
        <w:trPr>
          <w:jc w:val="center"/>
        </w:trPr>
        <w:tc>
          <w:tcPr>
            <w:tcW w:w="2402" w:type="dxa"/>
            <w:vMerge/>
          </w:tcPr>
          <w:p w:rsidR="00843E3F" w:rsidRPr="004846B6" w:rsidRDefault="00843E3F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43E3F" w:rsidRPr="004846B6" w:rsidRDefault="00843E3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560" w:type="dxa"/>
          </w:tcPr>
          <w:p w:rsidR="00843E3F" w:rsidRPr="004846B6" w:rsidRDefault="00843E3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559" w:type="dxa"/>
          </w:tcPr>
          <w:p w:rsidR="00843E3F" w:rsidRPr="004846B6" w:rsidRDefault="00843E3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276" w:type="dxa"/>
          </w:tcPr>
          <w:p w:rsidR="00843E3F" w:rsidRPr="004846B6" w:rsidRDefault="00235771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1275" w:type="dxa"/>
          </w:tcPr>
          <w:p w:rsidR="00843E3F" w:rsidRPr="004846B6" w:rsidRDefault="00843E3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843E3F" w:rsidRPr="004846B6" w:rsidTr="00487B66">
        <w:trPr>
          <w:jc w:val="center"/>
        </w:trPr>
        <w:tc>
          <w:tcPr>
            <w:tcW w:w="2402" w:type="dxa"/>
          </w:tcPr>
          <w:p w:rsidR="00843E3F" w:rsidRPr="004846B6" w:rsidRDefault="00843E3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43E3F" w:rsidRPr="004846B6" w:rsidRDefault="00843E3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843E3F" w:rsidRPr="004846B6" w:rsidRDefault="00843E3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843E3F" w:rsidRPr="004846B6" w:rsidRDefault="00843E3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1" w:name="_GoBack"/>
            <w:bookmarkEnd w:id="1"/>
          </w:p>
        </w:tc>
        <w:tc>
          <w:tcPr>
            <w:tcW w:w="1276" w:type="dxa"/>
          </w:tcPr>
          <w:p w:rsidR="00843E3F" w:rsidRPr="004846B6" w:rsidRDefault="00D54EB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843E3F" w:rsidRPr="004846B6" w:rsidRDefault="00D54EB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54EB6" w:rsidRPr="004846B6" w:rsidTr="00487B66">
        <w:trPr>
          <w:jc w:val="center"/>
        </w:trPr>
        <w:tc>
          <w:tcPr>
            <w:tcW w:w="2402" w:type="dxa"/>
          </w:tcPr>
          <w:p w:rsidR="00D54EB6" w:rsidRPr="004846B6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559" w:type="dxa"/>
          </w:tcPr>
          <w:p w:rsidR="00D54EB6" w:rsidRPr="0021267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560" w:type="dxa"/>
          </w:tcPr>
          <w:p w:rsidR="00D54EB6" w:rsidRPr="0021267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559" w:type="dxa"/>
          </w:tcPr>
          <w:p w:rsidR="00D54EB6" w:rsidRPr="0021267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276" w:type="dxa"/>
          </w:tcPr>
          <w:p w:rsidR="00D54EB6" w:rsidRPr="0021267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275" w:type="dxa"/>
          </w:tcPr>
          <w:p w:rsidR="00D54EB6" w:rsidRPr="0021267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20000,0</w:t>
            </w:r>
          </w:p>
        </w:tc>
      </w:tr>
      <w:tr w:rsidR="00D54EB6" w:rsidRPr="004846B6" w:rsidTr="00487B66">
        <w:trPr>
          <w:jc w:val="center"/>
        </w:trPr>
        <w:tc>
          <w:tcPr>
            <w:tcW w:w="2402" w:type="dxa"/>
          </w:tcPr>
          <w:p w:rsidR="00D54EB6" w:rsidRPr="004846B6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D54EB6" w:rsidRPr="0021267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6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</w:tcPr>
          <w:p w:rsidR="00D54EB6" w:rsidRPr="0021267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D54EB6" w:rsidRPr="0021267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54EB6" w:rsidRPr="0021267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D54EB6" w:rsidRPr="0021267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4846B6" w:rsidTr="00487B66">
        <w:trPr>
          <w:jc w:val="center"/>
        </w:trPr>
        <w:tc>
          <w:tcPr>
            <w:tcW w:w="2402" w:type="dxa"/>
          </w:tcPr>
          <w:p w:rsidR="00D54EB6" w:rsidRPr="004846B6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559" w:type="dxa"/>
          </w:tcPr>
          <w:p w:rsidR="00D54EB6" w:rsidRPr="0021267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6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</w:tcPr>
          <w:p w:rsidR="00D54EB6" w:rsidRPr="0021267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D54EB6" w:rsidRPr="0021267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54EB6" w:rsidRPr="0021267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D54EB6" w:rsidRPr="0021267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4846B6" w:rsidTr="00487B66">
        <w:trPr>
          <w:jc w:val="center"/>
        </w:trPr>
        <w:tc>
          <w:tcPr>
            <w:tcW w:w="2402" w:type="dxa"/>
          </w:tcPr>
          <w:p w:rsidR="00D54EB6" w:rsidRPr="004846B6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559" w:type="dxa"/>
          </w:tcPr>
          <w:p w:rsidR="00D54EB6" w:rsidRPr="005D367A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</w:tcPr>
          <w:p w:rsidR="00D54EB6" w:rsidRPr="005D367A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D54EB6" w:rsidRPr="005D367A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54EB6" w:rsidRPr="005D367A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</w:tcPr>
          <w:p w:rsidR="00D54EB6" w:rsidRPr="005D367A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54EB6" w:rsidRPr="004846B6" w:rsidTr="00487B66">
        <w:trPr>
          <w:jc w:val="center"/>
        </w:trPr>
        <w:tc>
          <w:tcPr>
            <w:tcW w:w="2402" w:type="dxa"/>
          </w:tcPr>
          <w:p w:rsidR="00D54EB6" w:rsidRPr="004846B6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4846B6" w:rsidTr="00487B66">
        <w:trPr>
          <w:jc w:val="center"/>
        </w:trPr>
        <w:tc>
          <w:tcPr>
            <w:tcW w:w="2402" w:type="dxa"/>
          </w:tcPr>
          <w:p w:rsidR="00D54EB6" w:rsidRPr="004846B6" w:rsidRDefault="00D54EB6" w:rsidP="00D54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46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налоговых расходов</w:t>
            </w:r>
          </w:p>
          <w:p w:rsidR="00D54EB6" w:rsidRPr="004846B6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4846B6">
              <w:rPr>
                <w:rFonts w:ascii="Times New Roman" w:eastAsia="Times New Roman" w:hAnsi="Times New Roman" w:cs="Times New Roman"/>
                <w:sz w:val="28"/>
                <w:szCs w:val="28"/>
              </w:rPr>
              <w:t>(справочное, при наличии)</w:t>
            </w:r>
          </w:p>
        </w:tc>
        <w:tc>
          <w:tcPr>
            <w:tcW w:w="1559" w:type="dxa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4846B6" w:rsidTr="00487B66">
        <w:trPr>
          <w:jc w:val="center"/>
        </w:trPr>
        <w:tc>
          <w:tcPr>
            <w:tcW w:w="2402" w:type="dxa"/>
          </w:tcPr>
          <w:p w:rsidR="00D54EB6" w:rsidRPr="004846B6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Проектная часть (всего), в том числе:</w:t>
            </w:r>
          </w:p>
        </w:tc>
        <w:tc>
          <w:tcPr>
            <w:tcW w:w="1559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4846B6" w:rsidTr="00487B66">
        <w:trPr>
          <w:jc w:val="center"/>
        </w:trPr>
        <w:tc>
          <w:tcPr>
            <w:tcW w:w="2402" w:type="dxa"/>
          </w:tcPr>
          <w:p w:rsidR="00D54EB6" w:rsidRPr="004846B6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4846B6" w:rsidTr="00487B66">
        <w:trPr>
          <w:jc w:val="center"/>
        </w:trPr>
        <w:tc>
          <w:tcPr>
            <w:tcW w:w="2402" w:type="dxa"/>
          </w:tcPr>
          <w:p w:rsidR="00D54EB6" w:rsidRPr="004846B6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559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4846B6" w:rsidTr="00487B66">
        <w:trPr>
          <w:jc w:val="center"/>
        </w:trPr>
        <w:tc>
          <w:tcPr>
            <w:tcW w:w="2402" w:type="dxa"/>
          </w:tcPr>
          <w:p w:rsidR="00D54EB6" w:rsidRPr="004846B6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559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4846B6" w:rsidTr="00487B66">
        <w:trPr>
          <w:jc w:val="center"/>
        </w:trPr>
        <w:tc>
          <w:tcPr>
            <w:tcW w:w="2402" w:type="dxa"/>
          </w:tcPr>
          <w:p w:rsidR="00D54EB6" w:rsidRPr="004846B6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4846B6" w:rsidTr="00487B66">
        <w:trPr>
          <w:jc w:val="center"/>
        </w:trPr>
        <w:tc>
          <w:tcPr>
            <w:tcW w:w="2402" w:type="dxa"/>
          </w:tcPr>
          <w:p w:rsidR="00D54EB6" w:rsidRPr="004846B6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Процессная часть (всего), в том числе:</w:t>
            </w:r>
          </w:p>
        </w:tc>
        <w:tc>
          <w:tcPr>
            <w:tcW w:w="1559" w:type="dxa"/>
            <w:vAlign w:val="center"/>
          </w:tcPr>
          <w:p w:rsidR="00D54EB6" w:rsidRPr="005D367A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  <w:vAlign w:val="center"/>
          </w:tcPr>
          <w:p w:rsidR="00D54EB6" w:rsidRPr="005D367A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vAlign w:val="center"/>
          </w:tcPr>
          <w:p w:rsidR="00D54EB6" w:rsidRPr="005D367A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vAlign w:val="center"/>
          </w:tcPr>
          <w:p w:rsidR="00D54EB6" w:rsidRPr="005D367A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vAlign w:val="center"/>
          </w:tcPr>
          <w:p w:rsidR="00D54EB6" w:rsidRPr="005D367A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54EB6" w:rsidRPr="004846B6" w:rsidTr="00487B66">
        <w:trPr>
          <w:jc w:val="center"/>
        </w:trPr>
        <w:tc>
          <w:tcPr>
            <w:tcW w:w="2402" w:type="dxa"/>
          </w:tcPr>
          <w:p w:rsidR="00D54EB6" w:rsidRPr="004846B6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4846B6" w:rsidTr="00487B66">
        <w:trPr>
          <w:jc w:val="center"/>
        </w:trPr>
        <w:tc>
          <w:tcPr>
            <w:tcW w:w="2402" w:type="dxa"/>
          </w:tcPr>
          <w:p w:rsidR="00D54EB6" w:rsidRPr="004846B6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559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4846B6" w:rsidTr="00487B66">
        <w:trPr>
          <w:jc w:val="center"/>
        </w:trPr>
        <w:tc>
          <w:tcPr>
            <w:tcW w:w="2402" w:type="dxa"/>
          </w:tcPr>
          <w:p w:rsidR="00D54EB6" w:rsidRPr="004846B6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559" w:type="dxa"/>
            <w:vAlign w:val="center"/>
          </w:tcPr>
          <w:p w:rsidR="00D54EB6" w:rsidRPr="005D367A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  <w:vAlign w:val="center"/>
          </w:tcPr>
          <w:p w:rsidR="00D54EB6" w:rsidRPr="005D367A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vAlign w:val="center"/>
          </w:tcPr>
          <w:p w:rsidR="00D54EB6" w:rsidRPr="005D367A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vAlign w:val="center"/>
          </w:tcPr>
          <w:p w:rsidR="00D54EB6" w:rsidRPr="005D367A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vAlign w:val="center"/>
          </w:tcPr>
          <w:p w:rsidR="00D54EB6" w:rsidRPr="005D367A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Pr="004846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54EB6" w:rsidRPr="004846B6" w:rsidTr="00487B66">
        <w:trPr>
          <w:jc w:val="center"/>
        </w:trPr>
        <w:tc>
          <w:tcPr>
            <w:tcW w:w="2402" w:type="dxa"/>
          </w:tcPr>
          <w:p w:rsidR="00D54EB6" w:rsidRPr="004846B6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846B6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center"/>
          </w:tcPr>
          <w:p w:rsidR="00D54EB6" w:rsidRPr="004846B6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A34B18" w:rsidRPr="004846B6" w:rsidRDefault="00A34B18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3A84" w:rsidRPr="004846B6" w:rsidRDefault="00AB3A84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3A84" w:rsidRPr="004846B6" w:rsidRDefault="00AB3A84" w:rsidP="00AB3A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AB3A84" w:rsidRPr="004846B6" w:rsidRDefault="00AB3A84" w:rsidP="00AB3A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образования Славянский район,</w:t>
      </w:r>
    </w:p>
    <w:p w:rsidR="00AB3A84" w:rsidRPr="004846B6" w:rsidRDefault="00AB3A84" w:rsidP="00AB3A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начальник управления жизнеобеспечения,</w:t>
      </w:r>
    </w:p>
    <w:p w:rsidR="00AB3A84" w:rsidRPr="004846B6" w:rsidRDefault="00AB3A84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6B6">
        <w:rPr>
          <w:rFonts w:ascii="Times New Roman" w:hAnsi="Times New Roman" w:cs="Times New Roman"/>
          <w:sz w:val="28"/>
          <w:szCs w:val="28"/>
        </w:rPr>
        <w:t>транспорта и связи                                                                       П.И. Москаленко</w:t>
      </w:r>
    </w:p>
    <w:sectPr w:rsidR="00AB3A84" w:rsidRPr="004846B6" w:rsidSect="00FE5F82">
      <w:pgSz w:w="11905" w:h="16838"/>
      <w:pgMar w:top="1134" w:right="565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09B" w:rsidRDefault="0046409B" w:rsidP="00BC38FE">
      <w:pPr>
        <w:spacing w:after="0" w:line="240" w:lineRule="auto"/>
      </w:pPr>
      <w:r>
        <w:separator/>
      </w:r>
    </w:p>
  </w:endnote>
  <w:endnote w:type="continuationSeparator" w:id="0">
    <w:p w:rsidR="0046409B" w:rsidRDefault="0046409B" w:rsidP="00BC3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09B" w:rsidRDefault="0046409B" w:rsidP="00BC38FE">
      <w:pPr>
        <w:spacing w:after="0" w:line="240" w:lineRule="auto"/>
      </w:pPr>
      <w:r>
        <w:separator/>
      </w:r>
    </w:p>
  </w:footnote>
  <w:footnote w:type="continuationSeparator" w:id="0">
    <w:p w:rsidR="0046409B" w:rsidRDefault="0046409B" w:rsidP="00BC3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BBF" w:rsidRDefault="009B0BBF" w:rsidP="009B0BBF">
    <w:pPr>
      <w:pStyle w:val="ConsPlusTitle"/>
      <w:jc w:val="center"/>
      <w:outlineLvl w:val="1"/>
      <w:rPr>
        <w:rFonts w:ascii="Times New Roman" w:hAnsi="Times New Roman" w:cs="Times New Roman"/>
        <w:b w:val="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AE4"/>
    <w:multiLevelType w:val="hybridMultilevel"/>
    <w:tmpl w:val="8E2C921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5008"/>
    <w:multiLevelType w:val="hybridMultilevel"/>
    <w:tmpl w:val="5868F5DA"/>
    <w:lvl w:ilvl="0" w:tplc="E8F0C14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E967CB"/>
    <w:multiLevelType w:val="hybridMultilevel"/>
    <w:tmpl w:val="D1789E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BC77935"/>
    <w:multiLevelType w:val="hybridMultilevel"/>
    <w:tmpl w:val="AC164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456A6"/>
    <w:multiLevelType w:val="hybridMultilevel"/>
    <w:tmpl w:val="EFB6AC2E"/>
    <w:lvl w:ilvl="0" w:tplc="ABF8F71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15D6FD2"/>
    <w:multiLevelType w:val="hybridMultilevel"/>
    <w:tmpl w:val="1C460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A46A5"/>
    <w:multiLevelType w:val="hybridMultilevel"/>
    <w:tmpl w:val="0E6CA692"/>
    <w:lvl w:ilvl="0" w:tplc="0419000F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E5FF2"/>
    <w:multiLevelType w:val="hybridMultilevel"/>
    <w:tmpl w:val="6DACEB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8158D9"/>
    <w:multiLevelType w:val="multilevel"/>
    <w:tmpl w:val="15F25BCE"/>
    <w:lvl w:ilvl="0">
      <w:start w:val="1"/>
      <w:numFmt w:val="decimal"/>
      <w:lvlText w:val="Глава %1"/>
      <w:lvlJc w:val="left"/>
      <w:pPr>
        <w:tabs>
          <w:tab w:val="num" w:pos="1440"/>
        </w:tabs>
      </w:pPr>
      <w:rPr>
        <w:rFonts w:ascii="Times New Roman" w:hAnsi="Times New Roman" w:cs="Times New Roman" w:hint="default"/>
        <w:b/>
        <w:i w:val="0"/>
        <w:spacing w:val="60"/>
        <w:sz w:val="28"/>
        <w:szCs w:val="28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isLgl/>
      <w:lvlText w:val="4.4.%3."/>
      <w:lvlJc w:val="left"/>
      <w:pPr>
        <w:tabs>
          <w:tab w:val="num" w:pos="1008"/>
        </w:tabs>
        <w:ind w:left="1008" w:hanging="720"/>
      </w:pPr>
      <w:rPr>
        <w:rFonts w:ascii="Times New Roman" w:hAnsi="Times New Roman" w:cs="Times New Roman" w:hint="default"/>
        <w:b w:val="0"/>
        <w:i w:val="0"/>
        <w:color w:val="auto"/>
        <w:spacing w:val="0"/>
        <w:sz w:val="28"/>
        <w:szCs w:val="28"/>
      </w:rPr>
    </w:lvl>
    <w:lvl w:ilvl="3">
      <w:start w:val="1"/>
      <w:numFmt w:val="decimal"/>
      <w:isLgl/>
      <w:lvlText w:val="4.4.%4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9" w15:restartNumberingAfterBreak="0">
    <w:nsid w:val="5B883716"/>
    <w:multiLevelType w:val="hybridMultilevel"/>
    <w:tmpl w:val="84401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50153"/>
    <w:multiLevelType w:val="hybridMultilevel"/>
    <w:tmpl w:val="B0FC66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37DF6"/>
    <w:multiLevelType w:val="hybridMultilevel"/>
    <w:tmpl w:val="61DCB474"/>
    <w:lvl w:ilvl="0" w:tplc="10F6E902">
      <w:start w:val="1"/>
      <w:numFmt w:val="bullet"/>
      <w:pStyle w:val="3"/>
      <w:lvlText w:val=""/>
      <w:lvlJc w:val="left"/>
      <w:pPr>
        <w:tabs>
          <w:tab w:val="num" w:pos="540"/>
        </w:tabs>
        <w:ind w:left="-27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8248DB"/>
    <w:multiLevelType w:val="hybridMultilevel"/>
    <w:tmpl w:val="0DA83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3306A"/>
    <w:multiLevelType w:val="hybridMultilevel"/>
    <w:tmpl w:val="CE4611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725C7"/>
    <w:multiLevelType w:val="hybridMultilevel"/>
    <w:tmpl w:val="D1789E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C982FBD"/>
    <w:multiLevelType w:val="hybridMultilevel"/>
    <w:tmpl w:val="05C6CB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EE26DE4"/>
    <w:multiLevelType w:val="hybridMultilevel"/>
    <w:tmpl w:val="200E0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6"/>
  </w:num>
  <w:num w:numId="5">
    <w:abstractNumId w:val="4"/>
  </w:num>
  <w:num w:numId="6">
    <w:abstractNumId w:val="8"/>
  </w:num>
  <w:num w:numId="7">
    <w:abstractNumId w:val="11"/>
  </w:num>
  <w:num w:numId="8">
    <w:abstractNumId w:val="0"/>
  </w:num>
  <w:num w:numId="9">
    <w:abstractNumId w:val="12"/>
  </w:num>
  <w:num w:numId="10">
    <w:abstractNumId w:val="5"/>
  </w:num>
  <w:num w:numId="11">
    <w:abstractNumId w:val="3"/>
  </w:num>
  <w:num w:numId="12">
    <w:abstractNumId w:val="1"/>
  </w:num>
  <w:num w:numId="13">
    <w:abstractNumId w:val="15"/>
  </w:num>
  <w:num w:numId="14">
    <w:abstractNumId w:val="7"/>
  </w:num>
  <w:num w:numId="15">
    <w:abstractNumId w:val="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36D"/>
    <w:rsid w:val="00005677"/>
    <w:rsid w:val="00005EAD"/>
    <w:rsid w:val="000157A3"/>
    <w:rsid w:val="00022128"/>
    <w:rsid w:val="000445A4"/>
    <w:rsid w:val="00053E27"/>
    <w:rsid w:val="00065F87"/>
    <w:rsid w:val="0007289D"/>
    <w:rsid w:val="000B7890"/>
    <w:rsid w:val="000D1214"/>
    <w:rsid w:val="000D3569"/>
    <w:rsid w:val="000D385A"/>
    <w:rsid w:val="000E6A96"/>
    <w:rsid w:val="0012214D"/>
    <w:rsid w:val="0015029F"/>
    <w:rsid w:val="00174CB6"/>
    <w:rsid w:val="00201045"/>
    <w:rsid w:val="00212676"/>
    <w:rsid w:val="00235771"/>
    <w:rsid w:val="00243DC6"/>
    <w:rsid w:val="00264D05"/>
    <w:rsid w:val="0026559D"/>
    <w:rsid w:val="0028366A"/>
    <w:rsid w:val="00285306"/>
    <w:rsid w:val="00287BB1"/>
    <w:rsid w:val="00291191"/>
    <w:rsid w:val="002B005E"/>
    <w:rsid w:val="002B712F"/>
    <w:rsid w:val="002C38E2"/>
    <w:rsid w:val="002F2263"/>
    <w:rsid w:val="002F4031"/>
    <w:rsid w:val="003001C2"/>
    <w:rsid w:val="00310654"/>
    <w:rsid w:val="003263DD"/>
    <w:rsid w:val="00357778"/>
    <w:rsid w:val="00371E7B"/>
    <w:rsid w:val="003905B2"/>
    <w:rsid w:val="003A5B57"/>
    <w:rsid w:val="003C381A"/>
    <w:rsid w:val="003D1324"/>
    <w:rsid w:val="003E393C"/>
    <w:rsid w:val="003E6936"/>
    <w:rsid w:val="003F4BC9"/>
    <w:rsid w:val="00403A7C"/>
    <w:rsid w:val="00411299"/>
    <w:rsid w:val="00420A09"/>
    <w:rsid w:val="00436866"/>
    <w:rsid w:val="00436F36"/>
    <w:rsid w:val="004401D6"/>
    <w:rsid w:val="00441D35"/>
    <w:rsid w:val="00460FF8"/>
    <w:rsid w:val="0046409B"/>
    <w:rsid w:val="004655A7"/>
    <w:rsid w:val="004846B6"/>
    <w:rsid w:val="00487B66"/>
    <w:rsid w:val="0049005B"/>
    <w:rsid w:val="004936AF"/>
    <w:rsid w:val="00496FD7"/>
    <w:rsid w:val="004B0F93"/>
    <w:rsid w:val="004B2403"/>
    <w:rsid w:val="004C79A2"/>
    <w:rsid w:val="004F0F80"/>
    <w:rsid w:val="005174CA"/>
    <w:rsid w:val="00533D8D"/>
    <w:rsid w:val="00534283"/>
    <w:rsid w:val="00552D36"/>
    <w:rsid w:val="0056790F"/>
    <w:rsid w:val="005C526F"/>
    <w:rsid w:val="005D2584"/>
    <w:rsid w:val="005D367A"/>
    <w:rsid w:val="005F5FDD"/>
    <w:rsid w:val="006021E4"/>
    <w:rsid w:val="00606F50"/>
    <w:rsid w:val="00631B09"/>
    <w:rsid w:val="00650152"/>
    <w:rsid w:val="006748F5"/>
    <w:rsid w:val="006806A8"/>
    <w:rsid w:val="00690C17"/>
    <w:rsid w:val="00696E5F"/>
    <w:rsid w:val="006C7324"/>
    <w:rsid w:val="006E2225"/>
    <w:rsid w:val="006E5C63"/>
    <w:rsid w:val="0071092A"/>
    <w:rsid w:val="007219E4"/>
    <w:rsid w:val="00742897"/>
    <w:rsid w:val="00745599"/>
    <w:rsid w:val="0075359E"/>
    <w:rsid w:val="00755B80"/>
    <w:rsid w:val="007677E8"/>
    <w:rsid w:val="007A4F06"/>
    <w:rsid w:val="007D6536"/>
    <w:rsid w:val="007E2F58"/>
    <w:rsid w:val="007F19CD"/>
    <w:rsid w:val="007F2972"/>
    <w:rsid w:val="007F525D"/>
    <w:rsid w:val="007F754F"/>
    <w:rsid w:val="0080100B"/>
    <w:rsid w:val="00843E3F"/>
    <w:rsid w:val="008904F4"/>
    <w:rsid w:val="008B2DF3"/>
    <w:rsid w:val="008B5276"/>
    <w:rsid w:val="008E4D74"/>
    <w:rsid w:val="008E78DB"/>
    <w:rsid w:val="008F1A3F"/>
    <w:rsid w:val="008F3A9D"/>
    <w:rsid w:val="008F4EA7"/>
    <w:rsid w:val="00916EB7"/>
    <w:rsid w:val="0093649A"/>
    <w:rsid w:val="00944EE5"/>
    <w:rsid w:val="009552A5"/>
    <w:rsid w:val="00956E5E"/>
    <w:rsid w:val="00974CA8"/>
    <w:rsid w:val="00982607"/>
    <w:rsid w:val="00994AC9"/>
    <w:rsid w:val="009A2FD6"/>
    <w:rsid w:val="009B0BBF"/>
    <w:rsid w:val="009D396D"/>
    <w:rsid w:val="009F1910"/>
    <w:rsid w:val="009F293B"/>
    <w:rsid w:val="00A04CB3"/>
    <w:rsid w:val="00A07E9B"/>
    <w:rsid w:val="00A20F7D"/>
    <w:rsid w:val="00A2617C"/>
    <w:rsid w:val="00A30955"/>
    <w:rsid w:val="00A321D8"/>
    <w:rsid w:val="00A3244C"/>
    <w:rsid w:val="00A34B18"/>
    <w:rsid w:val="00A377D2"/>
    <w:rsid w:val="00A40BF6"/>
    <w:rsid w:val="00A80728"/>
    <w:rsid w:val="00AB00AB"/>
    <w:rsid w:val="00AB3A84"/>
    <w:rsid w:val="00AC0666"/>
    <w:rsid w:val="00B00B3B"/>
    <w:rsid w:val="00B11F77"/>
    <w:rsid w:val="00B37438"/>
    <w:rsid w:val="00B408FA"/>
    <w:rsid w:val="00B421FF"/>
    <w:rsid w:val="00B503A1"/>
    <w:rsid w:val="00B66289"/>
    <w:rsid w:val="00B6668F"/>
    <w:rsid w:val="00B77743"/>
    <w:rsid w:val="00B974C7"/>
    <w:rsid w:val="00BC38FE"/>
    <w:rsid w:val="00BE5430"/>
    <w:rsid w:val="00C01B23"/>
    <w:rsid w:val="00C03868"/>
    <w:rsid w:val="00C04ACC"/>
    <w:rsid w:val="00C051D4"/>
    <w:rsid w:val="00C05814"/>
    <w:rsid w:val="00C1238B"/>
    <w:rsid w:val="00C22B28"/>
    <w:rsid w:val="00C23EDE"/>
    <w:rsid w:val="00C324DF"/>
    <w:rsid w:val="00C42289"/>
    <w:rsid w:val="00C65D1A"/>
    <w:rsid w:val="00C829BD"/>
    <w:rsid w:val="00C86A77"/>
    <w:rsid w:val="00CA536D"/>
    <w:rsid w:val="00CB6833"/>
    <w:rsid w:val="00CC2434"/>
    <w:rsid w:val="00CC2977"/>
    <w:rsid w:val="00CC656E"/>
    <w:rsid w:val="00CD27F4"/>
    <w:rsid w:val="00CD41D5"/>
    <w:rsid w:val="00CF19BC"/>
    <w:rsid w:val="00D25122"/>
    <w:rsid w:val="00D37EA5"/>
    <w:rsid w:val="00D54EB6"/>
    <w:rsid w:val="00D83CEF"/>
    <w:rsid w:val="00DD0181"/>
    <w:rsid w:val="00DD1D21"/>
    <w:rsid w:val="00DE013D"/>
    <w:rsid w:val="00DE4083"/>
    <w:rsid w:val="00E01F1C"/>
    <w:rsid w:val="00E06C72"/>
    <w:rsid w:val="00E06D26"/>
    <w:rsid w:val="00E66C40"/>
    <w:rsid w:val="00E85126"/>
    <w:rsid w:val="00E90486"/>
    <w:rsid w:val="00EB21CE"/>
    <w:rsid w:val="00EC44B8"/>
    <w:rsid w:val="00EE7140"/>
    <w:rsid w:val="00F138D4"/>
    <w:rsid w:val="00F156B2"/>
    <w:rsid w:val="00F16F51"/>
    <w:rsid w:val="00F31466"/>
    <w:rsid w:val="00F41A1D"/>
    <w:rsid w:val="00F4583B"/>
    <w:rsid w:val="00F45903"/>
    <w:rsid w:val="00F53C70"/>
    <w:rsid w:val="00F717E9"/>
    <w:rsid w:val="00F75218"/>
    <w:rsid w:val="00FD3C68"/>
    <w:rsid w:val="00FE5F82"/>
    <w:rsid w:val="00FF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549A4"/>
  <w15:chartTrackingRefBased/>
  <w15:docId w15:val="{46340F5F-FF43-4748-B56F-8DFCE7BB6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8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F38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aliases w:val="Заголовок 2 Знак1,Заголовок 2 Знак Знак,Знак Знак1 Знак,Знак Знак Знак1 Знак,Знак1 Знак Знак,Знак Знак2,Знак Знак Знак2,Знак1 Знак1,Знак,Знак Знак,Знак1,Знак1 Знак"/>
    <w:basedOn w:val="a"/>
    <w:next w:val="a"/>
    <w:link w:val="20"/>
    <w:uiPriority w:val="9"/>
    <w:qFormat/>
    <w:rsid w:val="00FF385A"/>
    <w:pPr>
      <w:tabs>
        <w:tab w:val="num" w:pos="360"/>
      </w:tabs>
      <w:spacing w:before="120" w:after="120" w:line="240" w:lineRule="auto"/>
      <w:ind w:firstLine="709"/>
      <w:jc w:val="both"/>
      <w:outlineLvl w:val="1"/>
    </w:pPr>
    <w:rPr>
      <w:rFonts w:ascii="Times New Roman" w:eastAsia="Times New Roman" w:hAnsi="Times New Roman"/>
      <w:b/>
      <w:sz w:val="28"/>
      <w:szCs w:val="20"/>
      <w:lang w:val="en-US"/>
    </w:rPr>
  </w:style>
  <w:style w:type="paragraph" w:styleId="30">
    <w:name w:val="heading 3"/>
    <w:aliases w:val="Заголовок 3 Знак Знак"/>
    <w:basedOn w:val="a"/>
    <w:link w:val="31"/>
    <w:uiPriority w:val="99"/>
    <w:qFormat/>
    <w:rsid w:val="00FF38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4"/>
      <w:szCs w:val="27"/>
      <w:lang w:val="x-none" w:eastAsia="x-none"/>
    </w:rPr>
  </w:style>
  <w:style w:type="paragraph" w:styleId="4">
    <w:name w:val="heading 4"/>
    <w:aliases w:val="Знак8"/>
    <w:basedOn w:val="a"/>
    <w:next w:val="a"/>
    <w:link w:val="40"/>
    <w:uiPriority w:val="99"/>
    <w:qFormat/>
    <w:rsid w:val="00FF385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aliases w:val="Знак7"/>
    <w:basedOn w:val="a"/>
    <w:next w:val="a"/>
    <w:link w:val="50"/>
    <w:uiPriority w:val="99"/>
    <w:qFormat/>
    <w:rsid w:val="00FF385A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aliases w:val="Знак6"/>
    <w:basedOn w:val="a"/>
    <w:next w:val="a"/>
    <w:link w:val="60"/>
    <w:uiPriority w:val="99"/>
    <w:qFormat/>
    <w:rsid w:val="00FF385A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aliases w:val="Знак5"/>
    <w:basedOn w:val="a"/>
    <w:next w:val="a"/>
    <w:link w:val="70"/>
    <w:uiPriority w:val="99"/>
    <w:qFormat/>
    <w:rsid w:val="00FF385A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8">
    <w:name w:val="heading 8"/>
    <w:aliases w:val="Знак4"/>
    <w:basedOn w:val="a"/>
    <w:next w:val="a"/>
    <w:link w:val="80"/>
    <w:uiPriority w:val="99"/>
    <w:qFormat/>
    <w:rsid w:val="00FF385A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paragraph" w:styleId="9">
    <w:name w:val="heading 9"/>
    <w:aliases w:val="Знак3"/>
    <w:basedOn w:val="a"/>
    <w:next w:val="a"/>
    <w:link w:val="90"/>
    <w:uiPriority w:val="99"/>
    <w:qFormat/>
    <w:rsid w:val="00FF385A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A5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385A"/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aliases w:val="Заголовок 2 Знак1 Знак,Заголовок 2 Знак Знак Знак,Знак Знак1 Знак Знак,Знак Знак Знак1 Знак Знак,Знак1 Знак Знак Знак,Знак Знак2 Знак,Знак Знак Знак2 Знак,Знак1 Знак1 Знак,Знак Знак1,Знак Знак Знак,Знак1 Знак2,Знак1 Знак Знак1"/>
    <w:basedOn w:val="a0"/>
    <w:link w:val="2"/>
    <w:uiPriority w:val="9"/>
    <w:rsid w:val="00FF385A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32">
    <w:name w:val="Заголовок 3 Знак"/>
    <w:basedOn w:val="a0"/>
    <w:uiPriority w:val="99"/>
    <w:semiHidden/>
    <w:rsid w:val="00FF385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Знак8 Знак"/>
    <w:basedOn w:val="a0"/>
    <w:link w:val="4"/>
    <w:uiPriority w:val="99"/>
    <w:rsid w:val="00FF385A"/>
    <w:rPr>
      <w:rFonts w:ascii="Calibri" w:eastAsia="Calibri" w:hAnsi="Calibri" w:cs="Times New Roman"/>
      <w:b/>
      <w:bCs/>
      <w:sz w:val="28"/>
      <w:szCs w:val="28"/>
      <w:lang w:val="x-none"/>
    </w:rPr>
  </w:style>
  <w:style w:type="character" w:customStyle="1" w:styleId="50">
    <w:name w:val="Заголовок 5 Знак"/>
    <w:aliases w:val="Знак7 Знак"/>
    <w:basedOn w:val="a0"/>
    <w:link w:val="5"/>
    <w:uiPriority w:val="99"/>
    <w:rsid w:val="00FF385A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Знак6 Знак"/>
    <w:basedOn w:val="a0"/>
    <w:link w:val="6"/>
    <w:uiPriority w:val="99"/>
    <w:rsid w:val="00FF385A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aliases w:val="Знак5 Знак"/>
    <w:basedOn w:val="a0"/>
    <w:link w:val="7"/>
    <w:uiPriority w:val="99"/>
    <w:rsid w:val="00FF38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aliases w:val="Знак4 Знак"/>
    <w:basedOn w:val="a0"/>
    <w:link w:val="8"/>
    <w:uiPriority w:val="99"/>
    <w:rsid w:val="00FF385A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aliases w:val="Знак3 Знак"/>
    <w:basedOn w:val="a0"/>
    <w:link w:val="9"/>
    <w:uiPriority w:val="99"/>
    <w:rsid w:val="00FF385A"/>
    <w:rPr>
      <w:rFonts w:ascii="Arial" w:eastAsia="Times New Roman" w:hAnsi="Arial" w:cs="Times New Roman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FF3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85A"/>
    <w:rPr>
      <w:rFonts w:ascii="Calibri" w:eastAsia="Calibri" w:hAnsi="Calibri" w:cs="Times New Roman"/>
    </w:rPr>
  </w:style>
  <w:style w:type="paragraph" w:customStyle="1" w:styleId="ConsNonformat">
    <w:name w:val="ConsNonformat"/>
    <w:uiPriority w:val="99"/>
    <w:rsid w:val="00FF3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FF385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FF38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385A"/>
    <w:rPr>
      <w:rFonts w:ascii="Calibri" w:eastAsia="Calibri" w:hAnsi="Calibri" w:cs="Times New Roman"/>
    </w:rPr>
  </w:style>
  <w:style w:type="character" w:styleId="a7">
    <w:name w:val="page number"/>
    <w:basedOn w:val="a0"/>
    <w:rsid w:val="00FF385A"/>
  </w:style>
  <w:style w:type="paragraph" w:styleId="a8">
    <w:name w:val="Balloon Text"/>
    <w:basedOn w:val="a"/>
    <w:link w:val="a9"/>
    <w:uiPriority w:val="99"/>
    <w:rsid w:val="00FF3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FF385A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Нормальный (таблица)"/>
    <w:basedOn w:val="a"/>
    <w:next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F385A"/>
  </w:style>
  <w:style w:type="character" w:customStyle="1" w:styleId="31">
    <w:name w:val="Заголовок 3 Знак1"/>
    <w:aliases w:val="Заголовок 3 Знак Знак Знак"/>
    <w:link w:val="30"/>
    <w:uiPriority w:val="99"/>
    <w:locked/>
    <w:rsid w:val="00FF385A"/>
    <w:rPr>
      <w:rFonts w:ascii="Times New Roman" w:eastAsia="Times New Roman" w:hAnsi="Times New Roman" w:cs="Times New Roman"/>
      <w:b/>
      <w:bCs/>
      <w:sz w:val="24"/>
      <w:szCs w:val="27"/>
      <w:lang w:val="x-none" w:eastAsia="x-none"/>
    </w:rPr>
  </w:style>
  <w:style w:type="character" w:styleId="ad">
    <w:name w:val="Hyperlink"/>
    <w:uiPriority w:val="99"/>
    <w:rsid w:val="00FF385A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uiPriority w:val="99"/>
    <w:rsid w:val="00FF38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">
    <w:name w:val="Обычный (веб) Знак"/>
    <w:link w:val="ae"/>
    <w:uiPriority w:val="99"/>
    <w:locked/>
    <w:rsid w:val="00FF385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"/>
    <w:link w:val="34"/>
    <w:uiPriority w:val="99"/>
    <w:rsid w:val="00FF385A"/>
    <w:pPr>
      <w:spacing w:before="60" w:after="0" w:line="160" w:lineRule="exact"/>
      <w:ind w:left="340"/>
    </w:pPr>
    <w:rPr>
      <w:rFonts w:ascii="Arial" w:hAnsi="Arial"/>
      <w:sz w:val="16"/>
      <w:szCs w:val="20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385A"/>
    <w:rPr>
      <w:rFonts w:ascii="Arial" w:eastAsia="Calibri" w:hAnsi="Arial" w:cs="Times New Roman"/>
      <w:sz w:val="16"/>
      <w:szCs w:val="20"/>
      <w:lang w:val="x-none" w:eastAsia="x-none"/>
    </w:rPr>
  </w:style>
  <w:style w:type="paragraph" w:styleId="af0">
    <w:name w:val="Body Text Indent"/>
    <w:basedOn w:val="a"/>
    <w:link w:val="af1"/>
    <w:uiPriority w:val="99"/>
    <w:rsid w:val="00FF385A"/>
    <w:pPr>
      <w:spacing w:after="120"/>
      <w:ind w:left="283"/>
    </w:pPr>
    <w:rPr>
      <w:szCs w:val="20"/>
      <w:lang w:val="x-none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FF385A"/>
    <w:rPr>
      <w:rFonts w:ascii="Calibri" w:eastAsia="Calibri" w:hAnsi="Calibri" w:cs="Times New Roman"/>
      <w:szCs w:val="20"/>
      <w:lang w:val="x-none"/>
    </w:rPr>
  </w:style>
  <w:style w:type="character" w:styleId="af2">
    <w:name w:val="Strong"/>
    <w:uiPriority w:val="99"/>
    <w:qFormat/>
    <w:rsid w:val="00FF385A"/>
    <w:rPr>
      <w:rFonts w:cs="Times New Roman"/>
      <w:b/>
    </w:rPr>
  </w:style>
  <w:style w:type="paragraph" w:styleId="21">
    <w:name w:val="Body Text Indent 2"/>
    <w:basedOn w:val="a"/>
    <w:link w:val="22"/>
    <w:uiPriority w:val="99"/>
    <w:rsid w:val="00FF385A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paragraph" w:styleId="af3">
    <w:name w:val="Body Text"/>
    <w:basedOn w:val="a"/>
    <w:link w:val="af4"/>
    <w:rsid w:val="00FF385A"/>
    <w:pPr>
      <w:spacing w:after="120"/>
    </w:pPr>
    <w:rPr>
      <w:lang w:val="x-none"/>
    </w:rPr>
  </w:style>
  <w:style w:type="character" w:customStyle="1" w:styleId="af4">
    <w:name w:val="Основной текст Знак"/>
    <w:basedOn w:val="a0"/>
    <w:link w:val="af3"/>
    <w:rsid w:val="00FF385A"/>
    <w:rPr>
      <w:rFonts w:ascii="Calibri" w:eastAsia="Calibri" w:hAnsi="Calibri" w:cs="Times New Roman"/>
      <w:lang w:val="x-none"/>
    </w:rPr>
  </w:style>
  <w:style w:type="paragraph" w:customStyle="1" w:styleId="ConsNormal">
    <w:name w:val="ConsNormal"/>
    <w:rsid w:val="00FF385A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tent">
    <w:name w:val="content"/>
    <w:uiPriority w:val="99"/>
    <w:rsid w:val="00FF385A"/>
    <w:rPr>
      <w:rFonts w:cs="Times New Roman"/>
    </w:rPr>
  </w:style>
  <w:style w:type="paragraph" w:styleId="af5">
    <w:name w:val="footnote text"/>
    <w:basedOn w:val="a"/>
    <w:link w:val="af6"/>
    <w:uiPriority w:val="99"/>
    <w:rsid w:val="00FF385A"/>
    <w:rPr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character" w:styleId="af7">
    <w:name w:val="footnote reference"/>
    <w:uiPriority w:val="99"/>
    <w:rsid w:val="00FF385A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link w:val="af9"/>
    <w:uiPriority w:val="34"/>
    <w:qFormat/>
    <w:rsid w:val="00FF385A"/>
    <w:pPr>
      <w:ind w:left="720"/>
      <w:contextualSpacing/>
    </w:pPr>
  </w:style>
  <w:style w:type="paragraph" w:styleId="14">
    <w:name w:val="toc 1"/>
    <w:basedOn w:val="a"/>
    <w:next w:val="a"/>
    <w:autoRedefine/>
    <w:uiPriority w:val="39"/>
    <w:rsid w:val="00FF385A"/>
    <w:pPr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35">
    <w:name w:val="toc 3"/>
    <w:basedOn w:val="a"/>
    <w:next w:val="a"/>
    <w:autoRedefine/>
    <w:uiPriority w:val="39"/>
    <w:rsid w:val="00FF385A"/>
    <w:pPr>
      <w:tabs>
        <w:tab w:val="left" w:pos="900"/>
        <w:tab w:val="right" w:leader="dot" w:pos="9900"/>
      </w:tabs>
      <w:spacing w:after="0"/>
      <w:ind w:left="900" w:right="865" w:hanging="540"/>
    </w:pPr>
    <w:rPr>
      <w:rFonts w:ascii="Times New Roman" w:hAnsi="Times New Roman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FF385A"/>
    <w:pPr>
      <w:spacing w:after="0"/>
      <w:ind w:left="220"/>
    </w:pPr>
    <w:rPr>
      <w:rFonts w:ascii="Times New Roman" w:hAnsi="Times New Roman"/>
      <w:smallCaps/>
      <w:sz w:val="20"/>
      <w:szCs w:val="20"/>
    </w:rPr>
  </w:style>
  <w:style w:type="paragraph" w:styleId="41">
    <w:name w:val="toc 4"/>
    <w:basedOn w:val="a"/>
    <w:next w:val="a"/>
    <w:autoRedefine/>
    <w:uiPriority w:val="99"/>
    <w:rsid w:val="00FF385A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"/>
    <w:next w:val="a"/>
    <w:autoRedefine/>
    <w:uiPriority w:val="99"/>
    <w:rsid w:val="00FF385A"/>
    <w:pPr>
      <w:spacing w:after="0"/>
      <w:ind w:left="880"/>
    </w:pPr>
    <w:rPr>
      <w:rFonts w:ascii="Times New Roman" w:hAnsi="Times New Roman"/>
      <w:sz w:val="18"/>
      <w:szCs w:val="18"/>
    </w:rPr>
  </w:style>
  <w:style w:type="paragraph" w:styleId="61">
    <w:name w:val="toc 6"/>
    <w:basedOn w:val="a"/>
    <w:next w:val="a"/>
    <w:autoRedefine/>
    <w:uiPriority w:val="99"/>
    <w:rsid w:val="00FF385A"/>
    <w:pPr>
      <w:spacing w:after="0"/>
      <w:ind w:left="1100"/>
    </w:pPr>
    <w:rPr>
      <w:rFonts w:ascii="Times New Roman" w:hAnsi="Times New Roman"/>
      <w:sz w:val="18"/>
      <w:szCs w:val="18"/>
    </w:rPr>
  </w:style>
  <w:style w:type="paragraph" w:styleId="71">
    <w:name w:val="toc 7"/>
    <w:basedOn w:val="a"/>
    <w:next w:val="a"/>
    <w:autoRedefine/>
    <w:uiPriority w:val="99"/>
    <w:rsid w:val="00FF385A"/>
    <w:pPr>
      <w:spacing w:after="0"/>
      <w:ind w:left="1320"/>
    </w:pPr>
    <w:rPr>
      <w:rFonts w:ascii="Times New Roman" w:hAnsi="Times New Roman"/>
      <w:sz w:val="18"/>
      <w:szCs w:val="18"/>
    </w:rPr>
  </w:style>
  <w:style w:type="paragraph" w:styleId="81">
    <w:name w:val="toc 8"/>
    <w:basedOn w:val="a"/>
    <w:next w:val="a"/>
    <w:autoRedefine/>
    <w:uiPriority w:val="99"/>
    <w:rsid w:val="00FF385A"/>
    <w:pPr>
      <w:spacing w:after="0"/>
      <w:ind w:left="1540"/>
    </w:pPr>
    <w:rPr>
      <w:rFonts w:ascii="Times New Roman" w:hAnsi="Times New Roman"/>
      <w:sz w:val="18"/>
      <w:szCs w:val="18"/>
    </w:rPr>
  </w:style>
  <w:style w:type="paragraph" w:styleId="91">
    <w:name w:val="toc 9"/>
    <w:basedOn w:val="a"/>
    <w:next w:val="a"/>
    <w:autoRedefine/>
    <w:uiPriority w:val="99"/>
    <w:rsid w:val="00FF385A"/>
    <w:pPr>
      <w:spacing w:after="0"/>
      <w:ind w:left="1760"/>
    </w:pPr>
    <w:rPr>
      <w:rFonts w:ascii="Times New Roman" w:hAnsi="Times New Roman"/>
      <w:sz w:val="18"/>
      <w:szCs w:val="18"/>
    </w:rPr>
  </w:style>
  <w:style w:type="character" w:customStyle="1" w:styleId="afa">
    <w:name w:val="Основной шрифт"/>
    <w:uiPriority w:val="99"/>
    <w:rsid w:val="00FF385A"/>
  </w:style>
  <w:style w:type="paragraph" w:customStyle="1" w:styleId="ed">
    <w:name w:val="дeсновdой те"/>
    <w:basedOn w:val="a"/>
    <w:uiPriority w:val="99"/>
    <w:rsid w:val="00FF385A"/>
    <w:pPr>
      <w:widowControl w:val="0"/>
      <w:tabs>
        <w:tab w:val="left" w:pos="0"/>
      </w:tabs>
      <w:spacing w:after="0" w:line="240" w:lineRule="auto"/>
      <w:ind w:right="283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b">
    <w:name w:val="Табличный"/>
    <w:basedOn w:val="a"/>
    <w:uiPriority w:val="99"/>
    <w:rsid w:val="00FF385A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HTMLMarkup">
    <w:name w:val="HTML Markup"/>
    <w:uiPriority w:val="99"/>
    <w:rsid w:val="00FF385A"/>
    <w:rPr>
      <w:vanish/>
      <w:color w:val="FF0000"/>
    </w:rPr>
  </w:style>
  <w:style w:type="paragraph" w:customStyle="1" w:styleId="Blockquote">
    <w:name w:val="Blockquote"/>
    <w:basedOn w:val="a"/>
    <w:uiPriority w:val="99"/>
    <w:rsid w:val="00FF385A"/>
    <w:pPr>
      <w:widowControl w:val="0"/>
      <w:spacing w:before="100" w:after="100" w:line="240" w:lineRule="auto"/>
      <w:ind w:left="360" w:right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c">
    <w:basedOn w:val="a"/>
    <w:next w:val="afd"/>
    <w:link w:val="afe"/>
    <w:uiPriority w:val="99"/>
    <w:qFormat/>
    <w:rsid w:val="00A34B18"/>
    <w:pPr>
      <w:widowControl w:val="0"/>
      <w:spacing w:after="0" w:line="240" w:lineRule="auto"/>
      <w:ind w:firstLine="567"/>
      <w:jc w:val="center"/>
    </w:pPr>
    <w:rPr>
      <w:rFonts w:asciiTheme="minorHAnsi" w:hAnsiTheme="minorHAnsi" w:cstheme="minorBidi"/>
      <w:b/>
      <w:sz w:val="28"/>
      <w:lang w:val="x-none" w:eastAsia="x-none"/>
    </w:rPr>
  </w:style>
  <w:style w:type="character" w:customStyle="1" w:styleId="afe">
    <w:name w:val="Название Знак"/>
    <w:link w:val="afc"/>
    <w:uiPriority w:val="99"/>
    <w:rsid w:val="00FF385A"/>
    <w:rPr>
      <w:rFonts w:eastAsia="Calibri"/>
      <w:b/>
      <w:sz w:val="28"/>
      <w:lang w:val="x-none" w:eastAsia="x-none"/>
    </w:rPr>
  </w:style>
  <w:style w:type="paragraph" w:styleId="24">
    <w:name w:val="List Bullet 2"/>
    <w:basedOn w:val="a"/>
    <w:autoRedefine/>
    <w:uiPriority w:val="99"/>
    <w:rsid w:val="00FF385A"/>
    <w:pPr>
      <w:spacing w:after="0" w:line="240" w:lineRule="auto"/>
      <w:ind w:left="566" w:firstLine="285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6">
    <w:name w:val="Body Text 3"/>
    <w:basedOn w:val="a"/>
    <w:link w:val="37"/>
    <w:uiPriority w:val="99"/>
    <w:rsid w:val="00FF385A"/>
    <w:pPr>
      <w:widowControl w:val="0"/>
      <w:tabs>
        <w:tab w:val="left" w:pos="426"/>
      </w:tabs>
      <w:spacing w:after="0" w:line="240" w:lineRule="auto"/>
      <w:jc w:val="both"/>
    </w:pPr>
    <w:rPr>
      <w:rFonts w:ascii="Times New Roman" w:hAnsi="Times New Roman"/>
      <w:b/>
      <w:caps/>
      <w:sz w:val="24"/>
      <w:szCs w:val="20"/>
      <w:lang w:val="x-none" w:eastAsia="x-none"/>
    </w:rPr>
  </w:style>
  <w:style w:type="character" w:customStyle="1" w:styleId="37">
    <w:name w:val="Основной текст 3 Знак"/>
    <w:basedOn w:val="a0"/>
    <w:link w:val="36"/>
    <w:uiPriority w:val="99"/>
    <w:rsid w:val="00FF385A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ff">
    <w:name w:val="Document Map"/>
    <w:basedOn w:val="a"/>
    <w:link w:val="aff0"/>
    <w:uiPriority w:val="99"/>
    <w:rsid w:val="00FF385A"/>
    <w:pPr>
      <w:widowControl w:val="0"/>
      <w:shd w:val="clear" w:color="auto" w:fill="000080"/>
      <w:spacing w:after="0" w:line="240" w:lineRule="auto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0"/>
    <w:link w:val="aff"/>
    <w:uiPriority w:val="99"/>
    <w:rsid w:val="00FF385A"/>
    <w:rPr>
      <w:rFonts w:ascii="Tahoma" w:eastAsia="Calibri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text">
    <w:name w:val="text"/>
    <w:uiPriority w:val="99"/>
    <w:rsid w:val="00FF385A"/>
  </w:style>
  <w:style w:type="paragraph" w:customStyle="1" w:styleId="BodyTextKeep">
    <w:name w:val="Body Text Keep"/>
    <w:basedOn w:val="af3"/>
    <w:link w:val="BodyTextKeepChar"/>
    <w:uiPriority w:val="99"/>
    <w:rsid w:val="00FF385A"/>
    <w:pPr>
      <w:spacing w:before="120" w:line="240" w:lineRule="auto"/>
      <w:jc w:val="both"/>
    </w:pPr>
    <w:rPr>
      <w:spacing w:val="-5"/>
      <w:sz w:val="24"/>
      <w:szCs w:val="20"/>
      <w:lang w:val="ru-RU"/>
    </w:rPr>
  </w:style>
  <w:style w:type="character" w:customStyle="1" w:styleId="BodyTextKeepChar">
    <w:name w:val="Body Text Keep Char"/>
    <w:link w:val="BodyTextKeep"/>
    <w:uiPriority w:val="99"/>
    <w:locked/>
    <w:rsid w:val="00FF385A"/>
    <w:rPr>
      <w:rFonts w:ascii="Calibri" w:eastAsia="Calibri" w:hAnsi="Calibri" w:cs="Times New Roman"/>
      <w:spacing w:val="-5"/>
      <w:sz w:val="24"/>
      <w:szCs w:val="20"/>
    </w:rPr>
  </w:style>
  <w:style w:type="paragraph" w:customStyle="1" w:styleId="15">
    <w:name w:val="Абзац списка1"/>
    <w:basedOn w:val="a"/>
    <w:uiPriority w:val="99"/>
    <w:rsid w:val="00FF385A"/>
    <w:pPr>
      <w:ind w:left="720"/>
    </w:pPr>
    <w:rPr>
      <w:rFonts w:eastAsia="Times New Roman" w:cs="Calibri"/>
    </w:rPr>
  </w:style>
  <w:style w:type="paragraph" w:styleId="HTML">
    <w:name w:val="HTML Preformatted"/>
    <w:basedOn w:val="a"/>
    <w:link w:val="HTML0"/>
    <w:uiPriority w:val="99"/>
    <w:rsid w:val="00FF3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uiPriority w:val="99"/>
    <w:rsid w:val="00FF385A"/>
    <w:rPr>
      <w:rFonts w:ascii="Courier New" w:eastAsia="Calibri" w:hAnsi="Courier New" w:cs="Times New Roman"/>
      <w:sz w:val="20"/>
      <w:szCs w:val="20"/>
      <w:lang w:val="x-none"/>
    </w:rPr>
  </w:style>
  <w:style w:type="paragraph" w:customStyle="1" w:styleId="aff1">
    <w:name w:val="Знак Знак Знак Знак Знак Знак Знак Знак"/>
    <w:basedOn w:val="a"/>
    <w:uiPriority w:val="99"/>
    <w:rsid w:val="00FF385A"/>
    <w:pPr>
      <w:tabs>
        <w:tab w:val="left" w:pos="8675"/>
      </w:tabs>
      <w:spacing w:after="160" w:line="240" w:lineRule="exact"/>
      <w:jc w:val="center"/>
    </w:pPr>
    <w:rPr>
      <w:rFonts w:ascii="Verdana" w:eastAsia="Times New Roman" w:hAnsi="Verdana"/>
      <w:sz w:val="20"/>
      <w:szCs w:val="24"/>
      <w:lang w:val="en-US"/>
    </w:rPr>
  </w:style>
  <w:style w:type="paragraph" w:customStyle="1" w:styleId="16">
    <w:name w:val="Знак16 Знак Знак"/>
    <w:basedOn w:val="a"/>
    <w:autoRedefine/>
    <w:uiPriority w:val="99"/>
    <w:rsid w:val="00FF385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f2">
    <w:name w:val="caption"/>
    <w:basedOn w:val="a"/>
    <w:next w:val="a"/>
    <w:qFormat/>
    <w:rsid w:val="00FF385A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3">
    <w:name w:val="List 3"/>
    <w:basedOn w:val="aff3"/>
    <w:rsid w:val="00FF385A"/>
    <w:pPr>
      <w:numPr>
        <w:numId w:val="7"/>
      </w:numPr>
      <w:tabs>
        <w:tab w:val="num" w:pos="1134"/>
      </w:tabs>
      <w:spacing w:after="120" w:line="240" w:lineRule="auto"/>
      <w:ind w:left="0"/>
      <w:contextualSpacing w:val="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styleId="aff3">
    <w:name w:val="List"/>
    <w:basedOn w:val="a"/>
    <w:uiPriority w:val="99"/>
    <w:rsid w:val="00FF385A"/>
    <w:pPr>
      <w:ind w:left="283" w:hanging="283"/>
      <w:contextualSpacing/>
    </w:pPr>
  </w:style>
  <w:style w:type="character" w:styleId="aff4">
    <w:name w:val="Emphasis"/>
    <w:uiPriority w:val="99"/>
    <w:qFormat/>
    <w:rsid w:val="00FF385A"/>
    <w:rPr>
      <w:rFonts w:cs="Times New Roman"/>
      <w:i/>
      <w:iCs/>
    </w:rPr>
  </w:style>
  <w:style w:type="paragraph" w:customStyle="1" w:styleId="textdate">
    <w:name w:val="text_date"/>
    <w:basedOn w:val="a"/>
    <w:uiPriority w:val="99"/>
    <w:rsid w:val="00FF385A"/>
    <w:pPr>
      <w:spacing w:before="28" w:after="169" w:line="240" w:lineRule="auto"/>
      <w:ind w:left="169" w:right="169"/>
      <w:textAlignment w:val="top"/>
    </w:pPr>
    <w:rPr>
      <w:rFonts w:ascii="Tahoma" w:eastAsia="Times New Roman" w:hAnsi="Tahoma" w:cs="Tahoma"/>
      <w:color w:val="252525"/>
      <w:sz w:val="18"/>
      <w:szCs w:val="18"/>
      <w:lang w:eastAsia="ru-RU"/>
    </w:rPr>
  </w:style>
  <w:style w:type="paragraph" w:customStyle="1" w:styleId="text2m">
    <w:name w:val="text_2m"/>
    <w:basedOn w:val="a"/>
    <w:uiPriority w:val="99"/>
    <w:rsid w:val="00FF385A"/>
    <w:pPr>
      <w:spacing w:before="141" w:after="28" w:line="240" w:lineRule="auto"/>
      <w:ind w:left="141" w:right="169"/>
    </w:pPr>
    <w:rPr>
      <w:rFonts w:ascii="Tahoma" w:eastAsia="Times New Roman" w:hAnsi="Tahoma" w:cs="Tahoma"/>
      <w:color w:val="FF3399"/>
      <w:sz w:val="18"/>
      <w:szCs w:val="18"/>
      <w:lang w:eastAsia="ru-RU"/>
    </w:rPr>
  </w:style>
  <w:style w:type="character" w:customStyle="1" w:styleId="y5black">
    <w:name w:val="y5_black"/>
    <w:uiPriority w:val="99"/>
    <w:rsid w:val="00FF385A"/>
    <w:rPr>
      <w:rFonts w:cs="Times New Roman"/>
    </w:rPr>
  </w:style>
  <w:style w:type="paragraph" w:styleId="aff5">
    <w:name w:val="No Spacing"/>
    <w:uiPriority w:val="1"/>
    <w:qFormat/>
    <w:rsid w:val="00FF38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7">
    <w:name w:val="Font Style37"/>
    <w:rsid w:val="00FF385A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FF385A"/>
    <w:pPr>
      <w:widowControl w:val="0"/>
      <w:autoSpaceDE w:val="0"/>
      <w:autoSpaceDN w:val="0"/>
      <w:adjustRightInd w:val="0"/>
      <w:spacing w:after="0" w:line="274" w:lineRule="exact"/>
      <w:ind w:hanging="355"/>
    </w:pPr>
    <w:rPr>
      <w:rFonts w:ascii="Arial" w:eastAsia="Times New Roman" w:hAnsi="Arial" w:cs="Arial"/>
      <w:sz w:val="24"/>
      <w:szCs w:val="24"/>
      <w:lang w:eastAsia="ru-RU"/>
    </w:rPr>
  </w:style>
  <w:style w:type="paragraph" w:styleId="aff6">
    <w:name w:val="TOC Heading"/>
    <w:basedOn w:val="1"/>
    <w:next w:val="a"/>
    <w:uiPriority w:val="39"/>
    <w:qFormat/>
    <w:rsid w:val="00FF385A"/>
    <w:pPr>
      <w:keepLines/>
      <w:spacing w:before="480" w:after="0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character" w:customStyle="1" w:styleId="apple-style-span">
    <w:name w:val="apple-style-span"/>
    <w:rsid w:val="00FF385A"/>
    <w:rPr>
      <w:rFonts w:cs="Times New Roman"/>
    </w:rPr>
  </w:style>
  <w:style w:type="character" w:customStyle="1" w:styleId="apple-converted-space">
    <w:name w:val="apple-converted-space"/>
    <w:uiPriority w:val="99"/>
    <w:rsid w:val="00FF385A"/>
    <w:rPr>
      <w:rFonts w:cs="Times New Roman"/>
    </w:rPr>
  </w:style>
  <w:style w:type="character" w:customStyle="1" w:styleId="FontStyle34">
    <w:name w:val="Font Style34"/>
    <w:uiPriority w:val="99"/>
    <w:rsid w:val="00FF385A"/>
    <w:rPr>
      <w:rFonts w:ascii="Lucida Sans Unicode" w:hAnsi="Lucida Sans Unicode" w:cs="Lucida Sans Unicode"/>
      <w:sz w:val="14"/>
      <w:szCs w:val="14"/>
    </w:rPr>
  </w:style>
  <w:style w:type="paragraph" w:customStyle="1" w:styleId="xl64">
    <w:name w:val="xl6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FF38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2">
    <w:name w:val="xl72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17">
    <w:name w:val="Без интервала1"/>
    <w:rsid w:val="00FF385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mmentText1">
    <w:name w:val="Comment Text1"/>
    <w:basedOn w:val="a"/>
    <w:rsid w:val="00FF385A"/>
    <w:pPr>
      <w:spacing w:after="0" w:line="360" w:lineRule="auto"/>
      <w:ind w:firstLine="567"/>
    </w:pPr>
    <w:rPr>
      <w:rFonts w:ascii="Times New Roman" w:eastAsia="Times New Roman" w:hAnsi="Times New Roman"/>
      <w:bCs/>
      <w:szCs w:val="20"/>
    </w:rPr>
  </w:style>
  <w:style w:type="character" w:styleId="aff7">
    <w:name w:val="FollowedHyperlink"/>
    <w:uiPriority w:val="99"/>
    <w:unhideWhenUsed/>
    <w:rsid w:val="00FF385A"/>
    <w:rPr>
      <w:color w:val="800080"/>
      <w:u w:val="single"/>
    </w:rPr>
  </w:style>
  <w:style w:type="paragraph" w:styleId="aff8">
    <w:name w:val="Revision"/>
    <w:hidden/>
    <w:uiPriority w:val="99"/>
    <w:semiHidden/>
    <w:rsid w:val="00FF38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Стиль1"/>
    <w:basedOn w:val="a"/>
    <w:rsid w:val="00FF385A"/>
    <w:pPr>
      <w:spacing w:after="0" w:line="240" w:lineRule="auto"/>
      <w:ind w:right="-6" w:firstLine="709"/>
      <w:jc w:val="both"/>
    </w:pPr>
    <w:rPr>
      <w:rFonts w:ascii="Times New Roman" w:eastAsia="Times New Roman" w:hAnsi="Times New Roman"/>
      <w:bCs/>
      <w:iCs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7">
    <w:name w:val="Font Style397"/>
    <w:uiPriority w:val="99"/>
    <w:rsid w:val="00FF385A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2">
    <w:name w:val="Font Style232"/>
    <w:uiPriority w:val="99"/>
    <w:rsid w:val="00FF385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FF385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46" w:lineRule="exact"/>
      <w:ind w:firstLine="73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">
    <w:name w:val="Font Style21"/>
    <w:uiPriority w:val="99"/>
    <w:rsid w:val="00FF385A"/>
    <w:rPr>
      <w:rFonts w:ascii="Times New Roman" w:hAnsi="Times New Roman" w:cs="Times New Roman"/>
      <w:spacing w:val="10"/>
      <w:sz w:val="24"/>
      <w:szCs w:val="24"/>
    </w:rPr>
  </w:style>
  <w:style w:type="paragraph" w:customStyle="1" w:styleId="25">
    <w:name w:val="Знак2"/>
    <w:basedOn w:val="a"/>
    <w:rsid w:val="00FF385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9">
    <w:name w:val="Table Contemporary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26">
    <w:name w:val="Знак2 Знак Знак Знак Знак Знак Знак"/>
    <w:basedOn w:val="a"/>
    <w:autoRedefine/>
    <w:rsid w:val="00FF385A"/>
    <w:pPr>
      <w:spacing w:after="160" w:line="240" w:lineRule="exact"/>
      <w:ind w:left="540"/>
    </w:pPr>
    <w:rPr>
      <w:rFonts w:ascii="Times New Roman" w:eastAsia="SimSun" w:hAnsi="Times New Roman"/>
      <w:b/>
      <w:sz w:val="32"/>
      <w:szCs w:val="32"/>
    </w:rPr>
  </w:style>
  <w:style w:type="character" w:customStyle="1" w:styleId="affa">
    <w:name w:val="Текст Знак"/>
    <w:link w:val="affb"/>
    <w:uiPriority w:val="99"/>
    <w:rsid w:val="00FF385A"/>
    <w:rPr>
      <w:rFonts w:ascii="Consolas" w:hAnsi="Consolas"/>
      <w:sz w:val="21"/>
      <w:szCs w:val="21"/>
    </w:rPr>
  </w:style>
  <w:style w:type="paragraph" w:styleId="affb">
    <w:name w:val="Plain Text"/>
    <w:basedOn w:val="a"/>
    <w:link w:val="affa"/>
    <w:uiPriority w:val="99"/>
    <w:unhideWhenUsed/>
    <w:rsid w:val="00FF385A"/>
    <w:pPr>
      <w:spacing w:after="0" w:line="240" w:lineRule="auto"/>
      <w:jc w:val="both"/>
    </w:pPr>
    <w:rPr>
      <w:rFonts w:ascii="Consolas" w:eastAsiaTheme="minorHAnsi" w:hAnsi="Consolas" w:cstheme="minorBidi"/>
      <w:sz w:val="21"/>
      <w:szCs w:val="21"/>
    </w:rPr>
  </w:style>
  <w:style w:type="character" w:customStyle="1" w:styleId="19">
    <w:name w:val="Текст Знак1"/>
    <w:basedOn w:val="a0"/>
    <w:uiPriority w:val="99"/>
    <w:rsid w:val="00FF385A"/>
    <w:rPr>
      <w:rFonts w:ascii="Consolas" w:eastAsia="Calibri" w:hAnsi="Consolas" w:cs="Times New Roman"/>
      <w:sz w:val="21"/>
      <w:szCs w:val="21"/>
    </w:rPr>
  </w:style>
  <w:style w:type="paragraph" w:customStyle="1" w:styleId="affc">
    <w:name w:val="Таблицы (моноширинный)"/>
    <w:basedOn w:val="a"/>
    <w:next w:val="a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d">
    <w:name w:val="Цветовое выделение"/>
    <w:uiPriority w:val="99"/>
    <w:rsid w:val="00FF385A"/>
    <w:rPr>
      <w:b/>
      <w:color w:val="26282F"/>
    </w:rPr>
  </w:style>
  <w:style w:type="character" w:customStyle="1" w:styleId="affe">
    <w:name w:val="Гипертекстовая ссылка"/>
    <w:uiPriority w:val="99"/>
    <w:rsid w:val="00FF385A"/>
    <w:rPr>
      <w:rFonts w:cs="Times New Roman"/>
      <w:b w:val="0"/>
      <w:color w:val="106BBE"/>
    </w:rPr>
  </w:style>
  <w:style w:type="character" w:customStyle="1" w:styleId="af9">
    <w:name w:val="Абзац списка Знак"/>
    <w:link w:val="af8"/>
    <w:uiPriority w:val="34"/>
    <w:locked/>
    <w:rsid w:val="00FF385A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FF385A"/>
  </w:style>
  <w:style w:type="numbering" w:customStyle="1" w:styleId="111">
    <w:name w:val="Нет списка111"/>
    <w:next w:val="a2"/>
    <w:uiPriority w:val="99"/>
    <w:semiHidden/>
    <w:unhideWhenUsed/>
    <w:rsid w:val="00FF385A"/>
  </w:style>
  <w:style w:type="numbering" w:customStyle="1" w:styleId="27">
    <w:name w:val="Нет списка2"/>
    <w:next w:val="a2"/>
    <w:uiPriority w:val="99"/>
    <w:semiHidden/>
    <w:unhideWhenUsed/>
    <w:rsid w:val="00FF385A"/>
  </w:style>
  <w:style w:type="table" w:customStyle="1" w:styleId="28">
    <w:name w:val="Сетка таблицы2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овременная таблица1"/>
    <w:basedOn w:val="a1"/>
    <w:next w:val="aff9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0">
    <w:name w:val="Нет списка12"/>
    <w:next w:val="a2"/>
    <w:uiPriority w:val="99"/>
    <w:semiHidden/>
    <w:unhideWhenUsed/>
    <w:rsid w:val="00FF385A"/>
  </w:style>
  <w:style w:type="numbering" w:customStyle="1" w:styleId="112">
    <w:name w:val="Нет списка112"/>
    <w:next w:val="a2"/>
    <w:uiPriority w:val="99"/>
    <w:semiHidden/>
    <w:unhideWhenUsed/>
    <w:rsid w:val="00FF385A"/>
  </w:style>
  <w:style w:type="paragraph" w:styleId="afd">
    <w:name w:val="Title"/>
    <w:basedOn w:val="a"/>
    <w:next w:val="a"/>
    <w:link w:val="afff"/>
    <w:uiPriority w:val="10"/>
    <w:qFormat/>
    <w:rsid w:val="00FF385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">
    <w:name w:val="Заголовок Знак"/>
    <w:basedOn w:val="a0"/>
    <w:link w:val="afd"/>
    <w:uiPriority w:val="10"/>
    <w:rsid w:val="00FF38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38">
    <w:name w:val="Нет списка3"/>
    <w:next w:val="a2"/>
    <w:uiPriority w:val="99"/>
    <w:semiHidden/>
    <w:rsid w:val="00A34B18"/>
  </w:style>
  <w:style w:type="table" w:customStyle="1" w:styleId="39">
    <w:name w:val="Сетка таблицы3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A34B18"/>
  </w:style>
  <w:style w:type="table" w:customStyle="1" w:styleId="113">
    <w:name w:val="Сетка таблицы1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овременная таблица2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130">
    <w:name w:val="Нет списка113"/>
    <w:next w:val="a2"/>
    <w:uiPriority w:val="99"/>
    <w:semiHidden/>
    <w:unhideWhenUsed/>
    <w:rsid w:val="00A34B18"/>
  </w:style>
  <w:style w:type="numbering" w:customStyle="1" w:styleId="1111">
    <w:name w:val="Нет списка1111"/>
    <w:next w:val="a2"/>
    <w:uiPriority w:val="99"/>
    <w:semiHidden/>
    <w:unhideWhenUsed/>
    <w:rsid w:val="00A34B18"/>
  </w:style>
  <w:style w:type="numbering" w:customStyle="1" w:styleId="210">
    <w:name w:val="Нет списка21"/>
    <w:next w:val="a2"/>
    <w:uiPriority w:val="99"/>
    <w:semiHidden/>
    <w:unhideWhenUsed/>
    <w:rsid w:val="00A34B18"/>
  </w:style>
  <w:style w:type="table" w:customStyle="1" w:styleId="211">
    <w:name w:val="Сетка таблицы2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овременная таблица11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1">
    <w:name w:val="Нет списка121"/>
    <w:next w:val="a2"/>
    <w:uiPriority w:val="99"/>
    <w:semiHidden/>
    <w:unhideWhenUsed/>
    <w:rsid w:val="00A34B18"/>
  </w:style>
  <w:style w:type="numbering" w:customStyle="1" w:styleId="1121">
    <w:name w:val="Нет списка1121"/>
    <w:next w:val="a2"/>
    <w:uiPriority w:val="99"/>
    <w:semiHidden/>
    <w:unhideWhenUsed/>
    <w:rsid w:val="00A34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3613">
          <w:marLeft w:val="225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613015">
          <w:marLeft w:val="225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12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38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C2C2C2"/>
            <w:bottom w:val="single" w:sz="6" w:space="2" w:color="C2C2C2"/>
            <w:right w:val="single" w:sz="6" w:space="8" w:color="C2C2C2"/>
          </w:divBdr>
          <w:divsChild>
            <w:div w:id="64239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5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1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377395&amp;dst=1000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99657&amp;dst=100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E5078-7D7B-44BF-A0E9-C53E2135E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13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Минина Ирина Сергеевна</dc:creator>
  <cp:keywords/>
  <dc:description/>
  <cp:lastModifiedBy>Вовк Дмитрий Юрьевич</cp:lastModifiedBy>
  <cp:revision>21</cp:revision>
  <cp:lastPrinted>2024-12-24T10:53:00Z</cp:lastPrinted>
  <dcterms:created xsi:type="dcterms:W3CDTF">2024-08-28T06:49:00Z</dcterms:created>
  <dcterms:modified xsi:type="dcterms:W3CDTF">2025-09-10T12:55:00Z</dcterms:modified>
</cp:coreProperties>
</file>